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09C0" w14:textId="77777777" w:rsidR="0030361C" w:rsidRPr="009259C6" w:rsidRDefault="0030361C" w:rsidP="00F63917">
      <w:pPr>
        <w:spacing w:after="0" w:line="360" w:lineRule="auto"/>
        <w:jc w:val="center"/>
        <w:textAlignment w:val="baseline"/>
        <w:rPr>
          <w:rFonts w:ascii="Garamond" w:hAnsi="Garamond"/>
          <w:b/>
          <w:bCs/>
          <w:sz w:val="24"/>
          <w:szCs w:val="24"/>
        </w:rPr>
      </w:pPr>
    </w:p>
    <w:p w14:paraId="5D964135" w14:textId="41CBE81C" w:rsidR="000B55BE" w:rsidRPr="009259C6" w:rsidRDefault="00602304" w:rsidP="00F63917">
      <w:pPr>
        <w:spacing w:after="0" w:line="360" w:lineRule="auto"/>
        <w:jc w:val="center"/>
        <w:textAlignment w:val="baseline"/>
        <w:rPr>
          <w:rFonts w:ascii="Garamond" w:hAnsi="Garamond"/>
          <w:b/>
          <w:bCs/>
          <w:sz w:val="24"/>
          <w:szCs w:val="24"/>
        </w:rPr>
      </w:pPr>
      <w:r w:rsidRPr="009259C6">
        <w:rPr>
          <w:rFonts w:ascii="Garamond" w:hAnsi="Garamond"/>
          <w:b/>
          <w:bCs/>
          <w:sz w:val="24"/>
          <w:szCs w:val="24"/>
        </w:rPr>
        <w:t>NOTE CONCEPTUELLE</w:t>
      </w:r>
    </w:p>
    <w:p w14:paraId="7FC7A05A" w14:textId="44C834A7" w:rsidR="00602304" w:rsidRPr="009259C6" w:rsidRDefault="00173B5A" w:rsidP="00F63917">
      <w:pPr>
        <w:spacing w:after="0" w:line="360" w:lineRule="auto"/>
        <w:jc w:val="center"/>
        <w:textAlignment w:val="baseline"/>
        <w:rPr>
          <w:rFonts w:ascii="Garamond" w:hAnsi="Garamond"/>
          <w:b/>
          <w:bCs/>
          <w:caps/>
          <w:sz w:val="24"/>
          <w:szCs w:val="24"/>
        </w:rPr>
      </w:pPr>
      <w:r w:rsidRPr="009259C6">
        <w:rPr>
          <w:rFonts w:ascii="Garamond" w:hAnsi="Garamond"/>
          <w:b/>
          <w:bCs/>
          <w:caps/>
          <w:sz w:val="24"/>
          <w:szCs w:val="24"/>
        </w:rPr>
        <w:t>L’ECONOMIE BLEUE</w:t>
      </w:r>
      <w:r w:rsidR="0007692A">
        <w:rPr>
          <w:rFonts w:ascii="Garamond" w:hAnsi="Garamond"/>
          <w:b/>
          <w:bCs/>
          <w:caps/>
          <w:sz w:val="24"/>
          <w:szCs w:val="24"/>
        </w:rPr>
        <w:t xml:space="preserve"> : </w:t>
      </w:r>
      <w:r w:rsidR="006D3028" w:rsidRPr="006D3028">
        <w:rPr>
          <w:rFonts w:ascii="Garamond" w:hAnsi="Garamond"/>
          <w:b/>
          <w:bCs/>
          <w:caps/>
          <w:sz w:val="24"/>
          <w:szCs w:val="24"/>
        </w:rPr>
        <w:t>atelier international</w:t>
      </w:r>
    </w:p>
    <w:p w14:paraId="6DD03661" w14:textId="32A2746F" w:rsidR="00173B5A" w:rsidRDefault="00173B5A" w:rsidP="00F63917">
      <w:pPr>
        <w:spacing w:after="0" w:line="360" w:lineRule="auto"/>
        <w:jc w:val="center"/>
        <w:textAlignment w:val="baseline"/>
        <w:rPr>
          <w:rFonts w:ascii="Garamond" w:hAnsi="Garamond"/>
          <w:b/>
          <w:bCs/>
          <w:caps/>
          <w:sz w:val="24"/>
          <w:szCs w:val="24"/>
        </w:rPr>
      </w:pPr>
      <w:r w:rsidRPr="009259C6">
        <w:rPr>
          <w:rFonts w:ascii="Garamond" w:hAnsi="Garamond"/>
          <w:b/>
          <w:bCs/>
          <w:caps/>
          <w:sz w:val="24"/>
          <w:szCs w:val="24"/>
        </w:rPr>
        <w:t>24 ET 25 AOÛT 2022</w:t>
      </w:r>
    </w:p>
    <w:p w14:paraId="1D599AD9" w14:textId="77777777" w:rsidR="007F6D39" w:rsidRPr="009259C6" w:rsidRDefault="007F6D39" w:rsidP="00F63917">
      <w:pPr>
        <w:spacing w:after="0" w:line="360" w:lineRule="auto"/>
        <w:jc w:val="center"/>
        <w:textAlignment w:val="baseline"/>
        <w:rPr>
          <w:rFonts w:ascii="Garamond" w:hAnsi="Garamond"/>
          <w:b/>
          <w:bCs/>
          <w:caps/>
          <w:sz w:val="24"/>
          <w:szCs w:val="24"/>
        </w:rPr>
      </w:pPr>
    </w:p>
    <w:p w14:paraId="32048552" w14:textId="4F98C7A7" w:rsidR="000B55BE" w:rsidRPr="009259C6" w:rsidRDefault="00AE16C9" w:rsidP="00F63917">
      <w:pPr>
        <w:shd w:val="clear" w:color="auto" w:fill="FFFFFF"/>
        <w:spacing w:after="0" w:line="360" w:lineRule="auto"/>
        <w:jc w:val="both"/>
        <w:rPr>
          <w:rFonts w:ascii="Garamond" w:eastAsia="Times New Roman" w:hAnsi="Garamond" w:cs="Helvetica"/>
          <w:color w:val="26282A"/>
          <w:sz w:val="24"/>
          <w:szCs w:val="24"/>
          <w:lang w:eastAsia="fr-FR"/>
        </w:rPr>
      </w:pPr>
      <w:r w:rsidRPr="00AE16C9">
        <w:rPr>
          <w:rFonts w:ascii="Garamond" w:eastAsia="Times New Roman" w:hAnsi="Garamond" w:cs="Arial"/>
          <w:color w:val="222222"/>
          <w:sz w:val="24"/>
          <w:szCs w:val="24"/>
          <w:lang w:eastAsia="fr-FR"/>
        </w:rPr>
        <w:t>La promotion d'économies bleues durables a été identifiée comme une politique prioritaire pour de nombreux pays côtiers et insulaires, dont la Tunisie et d'autres pays africains. Il a été discuté lors de la 2e Conférence des Nations Unies sur les océans qui s'est tenue à Lisbonne, au Portugal, du 27 juin au 1er juillet 2022. Il est prévu que la coopération régionale et le partenariat international pour la promotion d'économies bleues durables en Afrique seront abordés plus en</w:t>
      </w:r>
      <w:r>
        <w:rPr>
          <w:rFonts w:ascii="Garamond" w:eastAsia="Times New Roman" w:hAnsi="Garamond" w:cs="Arial"/>
          <w:color w:val="222222"/>
          <w:sz w:val="24"/>
          <w:szCs w:val="24"/>
          <w:lang w:eastAsia="fr-FR"/>
        </w:rPr>
        <w:t xml:space="preserve"> </w:t>
      </w:r>
      <w:r w:rsidRPr="00AE16C9">
        <w:rPr>
          <w:rFonts w:ascii="Garamond" w:eastAsia="Times New Roman" w:hAnsi="Garamond" w:cs="Arial"/>
          <w:color w:val="222222"/>
          <w:sz w:val="24"/>
          <w:szCs w:val="24"/>
          <w:lang w:eastAsia="fr-FR"/>
        </w:rPr>
        <w:t>détail lors de la réunion</w:t>
      </w:r>
      <w:r w:rsidR="000B55BE" w:rsidRPr="009259C6">
        <w:rPr>
          <w:rFonts w:ascii="Garamond" w:eastAsia="Times New Roman" w:hAnsi="Garamond" w:cs="Arial"/>
          <w:color w:val="222222"/>
          <w:sz w:val="24"/>
          <w:szCs w:val="24"/>
          <w:lang w:eastAsia="fr-FR"/>
        </w:rPr>
        <w:t xml:space="preserve"> huitième édition de la Conférence </w:t>
      </w:r>
      <w:r w:rsidR="00B757A2" w:rsidRPr="009259C6">
        <w:rPr>
          <w:rFonts w:ascii="Garamond" w:eastAsia="Times New Roman" w:hAnsi="Garamond" w:cs="Arial"/>
          <w:color w:val="222222"/>
          <w:sz w:val="24"/>
          <w:szCs w:val="24"/>
          <w:lang w:eastAsia="fr-FR"/>
        </w:rPr>
        <w:t>I</w:t>
      </w:r>
      <w:r w:rsidR="000B55BE" w:rsidRPr="009259C6">
        <w:rPr>
          <w:rFonts w:ascii="Garamond" w:eastAsia="Times New Roman" w:hAnsi="Garamond" w:cs="Arial"/>
          <w:color w:val="222222"/>
          <w:sz w:val="24"/>
          <w:szCs w:val="24"/>
          <w:lang w:eastAsia="fr-FR"/>
        </w:rPr>
        <w:t xml:space="preserve">nternationale de Tokyo sur le développement de l’Afrique (TICAD8) </w:t>
      </w:r>
      <w:r>
        <w:rPr>
          <w:rFonts w:ascii="Garamond" w:eastAsia="Times New Roman" w:hAnsi="Garamond" w:cs="Arial"/>
          <w:color w:val="222222"/>
          <w:sz w:val="24"/>
          <w:szCs w:val="24"/>
          <w:lang w:eastAsia="fr-FR"/>
        </w:rPr>
        <w:t xml:space="preserve">qui </w:t>
      </w:r>
      <w:r w:rsidR="000B55BE" w:rsidRPr="009259C6">
        <w:rPr>
          <w:rFonts w:ascii="Garamond" w:eastAsia="Times New Roman" w:hAnsi="Garamond" w:cs="Arial"/>
          <w:color w:val="222222"/>
          <w:sz w:val="24"/>
          <w:szCs w:val="24"/>
          <w:lang w:eastAsia="fr-FR"/>
        </w:rPr>
        <w:t>sera organisée les 27 et 28 août 2022 en Tunisie.</w:t>
      </w:r>
      <w:r w:rsidR="00602304" w:rsidRPr="009259C6">
        <w:rPr>
          <w:rFonts w:ascii="Garamond" w:eastAsia="Times New Roman" w:hAnsi="Garamond" w:cs="Arial"/>
          <w:color w:val="222222"/>
          <w:sz w:val="24"/>
          <w:szCs w:val="24"/>
          <w:lang w:eastAsia="fr-FR"/>
        </w:rPr>
        <w:t xml:space="preserve"> </w:t>
      </w:r>
      <w:r w:rsidR="000B55BE" w:rsidRPr="009259C6">
        <w:rPr>
          <w:rFonts w:ascii="Garamond" w:eastAsia="Times New Roman" w:hAnsi="Garamond" w:cs="Arial"/>
          <w:color w:val="222222"/>
          <w:sz w:val="24"/>
          <w:szCs w:val="24"/>
          <w:lang w:eastAsia="fr-FR"/>
        </w:rPr>
        <w:t>C’est le deuxième pays africain à abriter cet événement dédié à la coopération entre le Japon et le continent africain, après le Kenya en 2016.</w:t>
      </w:r>
    </w:p>
    <w:p w14:paraId="45C7A8EC" w14:textId="185719E3" w:rsidR="00E267D8" w:rsidRPr="009259C6" w:rsidRDefault="000B55BE" w:rsidP="00F63917">
      <w:pPr>
        <w:pStyle w:val="NormalWeb"/>
        <w:shd w:val="clear" w:color="auto" w:fill="FFFFFF"/>
        <w:spacing w:before="0" w:beforeAutospacing="0" w:after="0" w:afterAutospacing="0" w:line="360" w:lineRule="auto"/>
        <w:jc w:val="both"/>
        <w:rPr>
          <w:rFonts w:ascii="Garamond" w:hAnsi="Garamond" w:cs="Arial"/>
          <w:color w:val="222222"/>
        </w:rPr>
      </w:pPr>
      <w:r w:rsidRPr="009259C6">
        <w:rPr>
          <w:rFonts w:ascii="Garamond" w:hAnsi="Garamond" w:cs="Arial"/>
          <w:color w:val="222222"/>
        </w:rPr>
        <w:t>Initiée par le gouvernement du Japon depuis 1993, cette conférence internationale vise à accélérer les dialogues politiques entre les dirigeants africains et les partenaires de développement sur les défis auxquels le continent est confronté</w:t>
      </w:r>
      <w:r w:rsidR="00B757A2" w:rsidRPr="009259C6">
        <w:rPr>
          <w:rFonts w:ascii="Garamond" w:hAnsi="Garamond" w:cs="Arial"/>
          <w:color w:val="222222"/>
        </w:rPr>
        <w:t xml:space="preserve"> (changement climatique, sécurité alimentaires, eau</w:t>
      </w:r>
      <w:r w:rsidR="00863328" w:rsidRPr="009259C6">
        <w:rPr>
          <w:rFonts w:ascii="Garamond" w:hAnsi="Garamond" w:cs="Arial"/>
          <w:color w:val="222222"/>
        </w:rPr>
        <w:t xml:space="preserve">, </w:t>
      </w:r>
      <w:r w:rsidR="00B757A2" w:rsidRPr="009259C6">
        <w:rPr>
          <w:rFonts w:ascii="Garamond" w:hAnsi="Garamond" w:cs="Arial"/>
          <w:color w:val="222222"/>
        </w:rPr>
        <w:t>énergie, etc.)</w:t>
      </w:r>
      <w:r w:rsidRPr="009259C6">
        <w:rPr>
          <w:rFonts w:ascii="Garamond" w:hAnsi="Garamond" w:cs="Arial"/>
          <w:color w:val="222222"/>
        </w:rPr>
        <w:t>.</w:t>
      </w:r>
      <w:r w:rsidR="00043BD2" w:rsidRPr="009259C6">
        <w:rPr>
          <w:rFonts w:ascii="Garamond" w:hAnsi="Garamond" w:cs="Arial"/>
          <w:color w:val="222222"/>
        </w:rPr>
        <w:t xml:space="preserve"> </w:t>
      </w:r>
      <w:r w:rsidR="00E267D8" w:rsidRPr="009259C6">
        <w:rPr>
          <w:rFonts w:ascii="Garamond" w:hAnsi="Garamond" w:cs="Arial"/>
          <w:color w:val="222222"/>
        </w:rPr>
        <w:t>TICAD est donc un forum politique où diverses parties prenantes participent et partagent leur expertise sur le développement de l</w:t>
      </w:r>
      <w:r w:rsidR="00A24A0D">
        <w:rPr>
          <w:rFonts w:ascii="Garamond" w:hAnsi="Garamond" w:cs="Arial"/>
          <w:color w:val="222222"/>
        </w:rPr>
        <w:t>’</w:t>
      </w:r>
      <w:r w:rsidR="00E267D8" w:rsidRPr="009259C6">
        <w:rPr>
          <w:rFonts w:ascii="Garamond" w:hAnsi="Garamond" w:cs="Arial"/>
          <w:color w:val="222222"/>
        </w:rPr>
        <w:t xml:space="preserve">Afrique. </w:t>
      </w:r>
      <w:r w:rsidR="00405E6E" w:rsidRPr="00405E6E">
        <w:rPr>
          <w:rFonts w:ascii="Garamond" w:hAnsi="Garamond" w:cs="Arial"/>
          <w:color w:val="222222"/>
        </w:rPr>
        <w:t>Il est jugé utile de fournir aux délégués de haut niveau des éléments sur lesquels s</w:t>
      </w:r>
      <w:r w:rsidR="00A24A0D">
        <w:rPr>
          <w:rFonts w:ascii="Garamond" w:hAnsi="Garamond" w:cs="Arial"/>
          <w:color w:val="222222"/>
        </w:rPr>
        <w:t>’</w:t>
      </w:r>
      <w:r w:rsidR="00405E6E" w:rsidRPr="00405E6E">
        <w:rPr>
          <w:rFonts w:ascii="Garamond" w:hAnsi="Garamond" w:cs="Arial"/>
          <w:color w:val="222222"/>
        </w:rPr>
        <w:t>appuyer pour favoriser les échanges de vues sur le développement de l</w:t>
      </w:r>
      <w:r w:rsidR="00A24A0D">
        <w:rPr>
          <w:rFonts w:ascii="Garamond" w:hAnsi="Garamond" w:cs="Arial"/>
          <w:color w:val="222222"/>
        </w:rPr>
        <w:t>’</w:t>
      </w:r>
      <w:r w:rsidR="00405E6E" w:rsidRPr="00405E6E">
        <w:rPr>
          <w:rFonts w:ascii="Garamond" w:hAnsi="Garamond" w:cs="Arial"/>
          <w:color w:val="222222"/>
        </w:rPr>
        <w:t xml:space="preserve">Afrique. </w:t>
      </w:r>
      <w:r w:rsidR="009B2186" w:rsidRPr="009259C6">
        <w:rPr>
          <w:rFonts w:ascii="Garamond" w:hAnsi="Garamond" w:cs="Arial"/>
          <w:color w:val="222222"/>
        </w:rPr>
        <w:t>L</w:t>
      </w:r>
      <w:r w:rsidR="009B2186">
        <w:rPr>
          <w:rFonts w:ascii="Garamond" w:hAnsi="Garamond" w:cs="Arial"/>
          <w:color w:val="222222"/>
        </w:rPr>
        <w:t>’atelier</w:t>
      </w:r>
      <w:r w:rsidR="00A24A0D">
        <w:rPr>
          <w:rFonts w:ascii="Garamond" w:hAnsi="Garamond" w:cs="Arial"/>
          <w:color w:val="222222"/>
        </w:rPr>
        <w:t xml:space="preserve"> international</w:t>
      </w:r>
      <w:r w:rsidR="009B2186">
        <w:rPr>
          <w:rFonts w:ascii="Garamond" w:hAnsi="Garamond" w:cs="Arial"/>
          <w:color w:val="222222"/>
        </w:rPr>
        <w:t xml:space="preserve"> </w:t>
      </w:r>
      <w:r w:rsidR="00E267D8" w:rsidRPr="009259C6">
        <w:rPr>
          <w:rFonts w:ascii="Garamond" w:hAnsi="Garamond" w:cs="Arial"/>
          <w:color w:val="222222"/>
        </w:rPr>
        <w:t xml:space="preserve">offre </w:t>
      </w:r>
      <w:r w:rsidR="00B757A2" w:rsidRPr="009259C6">
        <w:rPr>
          <w:rFonts w:ascii="Garamond" w:hAnsi="Garamond" w:cs="Arial"/>
          <w:color w:val="222222"/>
        </w:rPr>
        <w:t xml:space="preserve">également </w:t>
      </w:r>
      <w:r w:rsidR="00E267D8" w:rsidRPr="009259C6">
        <w:rPr>
          <w:rFonts w:ascii="Garamond" w:hAnsi="Garamond" w:cs="Arial"/>
          <w:color w:val="222222"/>
        </w:rPr>
        <w:t>l'occasion d'échanger des opinions sur le développement de l'Afrique et ce dans tous les domaines.</w:t>
      </w:r>
      <w:r w:rsidR="00043BD2" w:rsidRPr="009259C6">
        <w:rPr>
          <w:rFonts w:ascii="Garamond" w:hAnsi="Garamond" w:cs="Arial"/>
          <w:color w:val="222222"/>
        </w:rPr>
        <w:t xml:space="preserve"> Justement</w:t>
      </w:r>
      <w:r w:rsidR="00863328" w:rsidRPr="009259C6">
        <w:rPr>
          <w:rFonts w:ascii="Garamond" w:hAnsi="Garamond" w:cs="Arial"/>
          <w:color w:val="222222"/>
        </w:rPr>
        <w:t xml:space="preserve">, </w:t>
      </w:r>
      <w:r w:rsidR="00043BD2" w:rsidRPr="009259C6">
        <w:rPr>
          <w:rFonts w:ascii="Garamond" w:hAnsi="Garamond" w:cs="Arial"/>
          <w:color w:val="222222"/>
        </w:rPr>
        <w:t xml:space="preserve">c’est dans ce cadre que </w:t>
      </w:r>
      <w:proofErr w:type="spellStart"/>
      <w:r w:rsidR="00F63917" w:rsidRPr="009259C6">
        <w:rPr>
          <w:rFonts w:ascii="Garamond" w:hAnsi="Garamond" w:cs="Arial"/>
          <w:color w:val="222222"/>
        </w:rPr>
        <w:t>l’Ocean</w:t>
      </w:r>
      <w:proofErr w:type="spellEnd"/>
      <w:r w:rsidR="00863328" w:rsidRPr="009259C6">
        <w:rPr>
          <w:rFonts w:ascii="Garamond" w:hAnsi="Garamond" w:cs="Calibri"/>
          <w:color w:val="000000"/>
        </w:rPr>
        <w:t xml:space="preserve"> Policy </w:t>
      </w:r>
      <w:proofErr w:type="spellStart"/>
      <w:r w:rsidR="00863328" w:rsidRPr="009259C6">
        <w:rPr>
          <w:rFonts w:ascii="Garamond" w:hAnsi="Garamond" w:cs="Calibri"/>
          <w:color w:val="000000"/>
        </w:rPr>
        <w:t>Research</w:t>
      </w:r>
      <w:proofErr w:type="spellEnd"/>
      <w:r w:rsidR="00863328" w:rsidRPr="009259C6">
        <w:rPr>
          <w:rFonts w:ascii="Garamond" w:hAnsi="Garamond" w:cs="Calibri"/>
          <w:color w:val="000000"/>
        </w:rPr>
        <w:t xml:space="preserve"> Institute qui dépend de </w:t>
      </w:r>
      <w:r w:rsidR="00173B5A" w:rsidRPr="009259C6">
        <w:rPr>
          <w:rFonts w:ascii="Garamond" w:hAnsi="Garamond" w:cs="Calibri"/>
          <w:color w:val="000000"/>
        </w:rPr>
        <w:t xml:space="preserve">la Fondation </w:t>
      </w:r>
      <w:proofErr w:type="spellStart"/>
      <w:r w:rsidR="00863328" w:rsidRPr="009259C6">
        <w:rPr>
          <w:rFonts w:ascii="Garamond" w:hAnsi="Garamond" w:cs="Calibri"/>
          <w:color w:val="000000"/>
        </w:rPr>
        <w:t>Sasakawa</w:t>
      </w:r>
      <w:proofErr w:type="spellEnd"/>
      <w:r w:rsidR="00863328" w:rsidRPr="009259C6">
        <w:rPr>
          <w:rFonts w:ascii="Garamond" w:hAnsi="Garamond" w:cs="Calibri"/>
          <w:color w:val="000000"/>
        </w:rPr>
        <w:t xml:space="preserve"> </w:t>
      </w:r>
      <w:proofErr w:type="spellStart"/>
      <w:r w:rsidR="00863328" w:rsidRPr="009259C6">
        <w:rPr>
          <w:rFonts w:ascii="Garamond" w:hAnsi="Garamond" w:cs="Calibri"/>
          <w:color w:val="000000"/>
        </w:rPr>
        <w:t>Peace</w:t>
      </w:r>
      <w:proofErr w:type="spellEnd"/>
      <w:r w:rsidR="00863328" w:rsidRPr="009259C6">
        <w:rPr>
          <w:rFonts w:ascii="Garamond" w:hAnsi="Garamond" w:cs="Calibri"/>
          <w:color w:val="000000"/>
        </w:rPr>
        <w:t xml:space="preserve"> </w:t>
      </w:r>
      <w:r w:rsidR="00173B5A" w:rsidRPr="009259C6">
        <w:rPr>
          <w:rFonts w:ascii="Garamond" w:hAnsi="Garamond" w:cs="Calibri"/>
          <w:color w:val="000000"/>
        </w:rPr>
        <w:t xml:space="preserve">(Japon) </w:t>
      </w:r>
      <w:r w:rsidR="00043BD2" w:rsidRPr="009259C6">
        <w:rPr>
          <w:rFonts w:ascii="Garamond" w:hAnsi="Garamond" w:cs="Arial"/>
          <w:color w:val="222222"/>
        </w:rPr>
        <w:t xml:space="preserve">organise en collaboration avec l’INSTM un </w:t>
      </w:r>
      <w:r w:rsidR="00B757A2" w:rsidRPr="009259C6">
        <w:rPr>
          <w:rFonts w:ascii="Garamond" w:hAnsi="Garamond" w:cs="Arial"/>
          <w:color w:val="222222"/>
        </w:rPr>
        <w:t>événement</w:t>
      </w:r>
      <w:r w:rsidR="00043BD2" w:rsidRPr="009259C6">
        <w:rPr>
          <w:rFonts w:ascii="Garamond" w:hAnsi="Garamond" w:cs="Arial"/>
          <w:color w:val="222222"/>
        </w:rPr>
        <w:t xml:space="preserve"> parallèle dédi</w:t>
      </w:r>
      <w:r w:rsidR="00B757A2" w:rsidRPr="009259C6">
        <w:rPr>
          <w:rFonts w:ascii="Garamond" w:hAnsi="Garamond" w:cs="Arial"/>
          <w:color w:val="222222"/>
        </w:rPr>
        <w:t xml:space="preserve">é </w:t>
      </w:r>
      <w:r w:rsidR="00043BD2" w:rsidRPr="009259C6">
        <w:rPr>
          <w:rFonts w:ascii="Garamond" w:hAnsi="Garamond" w:cs="Arial"/>
          <w:color w:val="222222"/>
        </w:rPr>
        <w:t xml:space="preserve">exclusivement à l’économie bleue. La Tunisie, pays </w:t>
      </w:r>
      <w:r w:rsidR="00B757A2" w:rsidRPr="009259C6">
        <w:rPr>
          <w:rFonts w:ascii="Garamond" w:hAnsi="Garamond" w:cs="Arial"/>
          <w:color w:val="222222"/>
        </w:rPr>
        <w:t xml:space="preserve">orienté </w:t>
      </w:r>
      <w:r w:rsidR="00043BD2" w:rsidRPr="009259C6">
        <w:rPr>
          <w:rFonts w:ascii="Garamond" w:hAnsi="Garamond" w:cs="Arial"/>
          <w:color w:val="222222"/>
        </w:rPr>
        <w:t xml:space="preserve">vers la mer depuis </w:t>
      </w:r>
      <w:r w:rsidR="00B757A2" w:rsidRPr="009259C6">
        <w:rPr>
          <w:rFonts w:ascii="Garamond" w:hAnsi="Garamond" w:cs="Arial"/>
          <w:color w:val="222222"/>
        </w:rPr>
        <w:t>d</w:t>
      </w:r>
      <w:r w:rsidR="00043BD2" w:rsidRPr="009259C6">
        <w:rPr>
          <w:rFonts w:ascii="Garamond" w:hAnsi="Garamond" w:cs="Arial"/>
          <w:color w:val="222222"/>
        </w:rPr>
        <w:t xml:space="preserve">es </w:t>
      </w:r>
      <w:r w:rsidR="00B757A2" w:rsidRPr="009259C6">
        <w:rPr>
          <w:rFonts w:ascii="Garamond" w:hAnsi="Garamond" w:cs="Arial"/>
          <w:color w:val="222222"/>
        </w:rPr>
        <w:t>milliéraines</w:t>
      </w:r>
      <w:r w:rsidR="00043BD2" w:rsidRPr="009259C6">
        <w:rPr>
          <w:rFonts w:ascii="Garamond" w:hAnsi="Garamond" w:cs="Arial"/>
          <w:color w:val="222222"/>
        </w:rPr>
        <w:t xml:space="preserve">, est particulièrement concernée et où ce concept en vogue bénéficie du </w:t>
      </w:r>
      <w:r w:rsidR="00B757A2" w:rsidRPr="009259C6">
        <w:rPr>
          <w:rFonts w:ascii="Garamond" w:hAnsi="Garamond" w:cs="Arial"/>
          <w:color w:val="222222"/>
        </w:rPr>
        <w:t>soutien</w:t>
      </w:r>
      <w:r w:rsidR="00043BD2" w:rsidRPr="009259C6">
        <w:rPr>
          <w:rFonts w:ascii="Garamond" w:hAnsi="Garamond" w:cs="Arial"/>
          <w:color w:val="222222"/>
        </w:rPr>
        <w:t xml:space="preserve"> de l’Eta</w:t>
      </w:r>
      <w:r w:rsidR="00863328" w:rsidRPr="009259C6">
        <w:rPr>
          <w:rFonts w:ascii="Garamond" w:hAnsi="Garamond" w:cs="Arial"/>
          <w:color w:val="222222"/>
        </w:rPr>
        <w:t>t</w:t>
      </w:r>
      <w:r w:rsidR="00043BD2" w:rsidRPr="009259C6">
        <w:rPr>
          <w:rFonts w:ascii="Garamond" w:hAnsi="Garamond" w:cs="Arial"/>
          <w:color w:val="222222"/>
        </w:rPr>
        <w:t xml:space="preserve"> </w:t>
      </w:r>
      <w:r w:rsidR="00B757A2" w:rsidRPr="009259C6">
        <w:rPr>
          <w:rFonts w:ascii="Garamond" w:hAnsi="Garamond" w:cs="Arial"/>
          <w:color w:val="222222"/>
        </w:rPr>
        <w:t>puisqu’une</w:t>
      </w:r>
      <w:r w:rsidR="00043BD2" w:rsidRPr="009259C6">
        <w:rPr>
          <w:rFonts w:ascii="Garamond" w:hAnsi="Garamond" w:cs="Arial"/>
          <w:color w:val="222222"/>
        </w:rPr>
        <w:t xml:space="preserve"> </w:t>
      </w:r>
      <w:r w:rsidR="00B757A2" w:rsidRPr="009259C6">
        <w:rPr>
          <w:rFonts w:ascii="Garamond" w:hAnsi="Garamond" w:cs="Arial"/>
          <w:color w:val="222222"/>
        </w:rPr>
        <w:t>stratégie</w:t>
      </w:r>
      <w:r w:rsidR="00043BD2" w:rsidRPr="009259C6">
        <w:rPr>
          <w:rFonts w:ascii="Garamond" w:hAnsi="Garamond" w:cs="Arial"/>
          <w:color w:val="222222"/>
        </w:rPr>
        <w:t xml:space="preserve"> nationale </w:t>
      </w:r>
      <w:r w:rsidR="00B757A2" w:rsidRPr="009259C6">
        <w:rPr>
          <w:rFonts w:ascii="Garamond" w:hAnsi="Garamond" w:cs="Arial"/>
          <w:color w:val="222222"/>
        </w:rPr>
        <w:t>lui a été élaborée.</w:t>
      </w:r>
    </w:p>
    <w:p w14:paraId="6319AF84" w14:textId="6A8B6A9C" w:rsidR="006E4BA2" w:rsidRPr="009259C6" w:rsidRDefault="000B55BE" w:rsidP="00F63917">
      <w:pPr>
        <w:spacing w:after="0" w:line="360" w:lineRule="auto"/>
        <w:jc w:val="both"/>
        <w:textAlignment w:val="baseline"/>
        <w:rPr>
          <w:rFonts w:ascii="Garamond" w:hAnsi="Garamond"/>
          <w:sz w:val="24"/>
          <w:szCs w:val="24"/>
        </w:rPr>
      </w:pPr>
      <w:r w:rsidRPr="009259C6">
        <w:rPr>
          <w:rFonts w:ascii="Garamond" w:hAnsi="Garamond"/>
          <w:sz w:val="24"/>
          <w:szCs w:val="24"/>
        </w:rPr>
        <w:t xml:space="preserve">L'un des principaux objectifs de l'événement parallèle est de partager les </w:t>
      </w:r>
      <w:r w:rsidR="00043BD2" w:rsidRPr="009259C6">
        <w:rPr>
          <w:rFonts w:ascii="Garamond" w:hAnsi="Garamond"/>
          <w:sz w:val="24"/>
          <w:szCs w:val="24"/>
        </w:rPr>
        <w:t>expériences</w:t>
      </w:r>
      <w:r w:rsidR="00B757A2" w:rsidRPr="009259C6">
        <w:rPr>
          <w:rFonts w:ascii="Garamond" w:hAnsi="Garamond"/>
          <w:sz w:val="24"/>
          <w:szCs w:val="24"/>
        </w:rPr>
        <w:t>, hiérarchiser les priorités et aussi inventorier</w:t>
      </w:r>
      <w:r w:rsidR="006E4BA2" w:rsidRPr="009259C6">
        <w:rPr>
          <w:rFonts w:ascii="Garamond" w:hAnsi="Garamond"/>
          <w:sz w:val="24"/>
          <w:szCs w:val="24"/>
        </w:rPr>
        <w:t xml:space="preserve"> </w:t>
      </w:r>
      <w:r w:rsidR="00B757A2" w:rsidRPr="009259C6">
        <w:rPr>
          <w:rFonts w:ascii="Garamond" w:hAnsi="Garamond"/>
          <w:sz w:val="24"/>
          <w:szCs w:val="24"/>
        </w:rPr>
        <w:t>tous l</w:t>
      </w:r>
      <w:r w:rsidR="006E4BA2" w:rsidRPr="009259C6">
        <w:rPr>
          <w:rFonts w:ascii="Garamond" w:hAnsi="Garamond"/>
          <w:sz w:val="24"/>
          <w:szCs w:val="24"/>
        </w:rPr>
        <w:t xml:space="preserve">es </w:t>
      </w:r>
      <w:r w:rsidR="00B757A2" w:rsidRPr="009259C6">
        <w:rPr>
          <w:rFonts w:ascii="Garamond" w:hAnsi="Garamond"/>
          <w:sz w:val="24"/>
          <w:szCs w:val="24"/>
        </w:rPr>
        <w:t>défis</w:t>
      </w:r>
      <w:r w:rsidR="006E4BA2" w:rsidRPr="009259C6">
        <w:rPr>
          <w:rFonts w:ascii="Garamond" w:hAnsi="Garamond"/>
          <w:sz w:val="24"/>
          <w:szCs w:val="24"/>
        </w:rPr>
        <w:t xml:space="preserve"> afin d’élaborer des </w:t>
      </w:r>
      <w:r w:rsidR="00B757A2" w:rsidRPr="009259C6">
        <w:rPr>
          <w:rFonts w:ascii="Garamond" w:hAnsi="Garamond"/>
          <w:sz w:val="24"/>
          <w:szCs w:val="24"/>
        </w:rPr>
        <w:t>projets</w:t>
      </w:r>
      <w:r w:rsidR="006E4BA2" w:rsidRPr="009259C6">
        <w:rPr>
          <w:rFonts w:ascii="Garamond" w:hAnsi="Garamond"/>
          <w:sz w:val="24"/>
          <w:szCs w:val="24"/>
        </w:rPr>
        <w:t xml:space="preserve"> </w:t>
      </w:r>
      <w:r w:rsidR="00B757A2" w:rsidRPr="009259C6">
        <w:rPr>
          <w:rFonts w:ascii="Garamond" w:hAnsi="Garamond"/>
          <w:sz w:val="24"/>
          <w:szCs w:val="24"/>
        </w:rPr>
        <w:t xml:space="preserve">bancables </w:t>
      </w:r>
      <w:r w:rsidR="006E4BA2" w:rsidRPr="009259C6">
        <w:rPr>
          <w:rFonts w:ascii="Garamond" w:hAnsi="Garamond"/>
          <w:sz w:val="24"/>
          <w:szCs w:val="24"/>
        </w:rPr>
        <w:t xml:space="preserve">et </w:t>
      </w:r>
      <w:r w:rsidR="00B757A2" w:rsidRPr="009259C6">
        <w:rPr>
          <w:rFonts w:ascii="Garamond" w:hAnsi="Garamond"/>
          <w:sz w:val="24"/>
          <w:szCs w:val="24"/>
        </w:rPr>
        <w:t>à forte</w:t>
      </w:r>
      <w:r w:rsidR="006E4BA2" w:rsidRPr="009259C6">
        <w:rPr>
          <w:rFonts w:ascii="Garamond" w:hAnsi="Garamond"/>
          <w:sz w:val="24"/>
          <w:szCs w:val="24"/>
        </w:rPr>
        <w:t xml:space="preserve"> inclusion sociale </w:t>
      </w:r>
      <w:r w:rsidR="00863328" w:rsidRPr="009259C6">
        <w:rPr>
          <w:rFonts w:ascii="Garamond" w:hAnsi="Garamond"/>
          <w:sz w:val="24"/>
          <w:szCs w:val="24"/>
        </w:rPr>
        <w:t>d</w:t>
      </w:r>
      <w:r w:rsidR="006E4BA2" w:rsidRPr="009259C6">
        <w:rPr>
          <w:rFonts w:ascii="Garamond" w:hAnsi="Garamond"/>
          <w:sz w:val="24"/>
          <w:szCs w:val="24"/>
        </w:rPr>
        <w:t>ans le domaine maritime.</w:t>
      </w:r>
    </w:p>
    <w:p w14:paraId="08773D3C" w14:textId="1DCC9E95" w:rsidR="003408F0" w:rsidRPr="009259C6" w:rsidRDefault="006E4BA2" w:rsidP="00F63917">
      <w:pPr>
        <w:spacing w:after="0" w:line="360" w:lineRule="auto"/>
        <w:jc w:val="both"/>
        <w:textAlignment w:val="baseline"/>
        <w:rPr>
          <w:rFonts w:ascii="Garamond" w:hAnsi="Garamond"/>
          <w:sz w:val="24"/>
          <w:szCs w:val="24"/>
        </w:rPr>
      </w:pPr>
      <w:r w:rsidRPr="009259C6">
        <w:rPr>
          <w:rFonts w:ascii="Garamond" w:hAnsi="Garamond"/>
          <w:sz w:val="24"/>
          <w:szCs w:val="24"/>
        </w:rPr>
        <w:t xml:space="preserve">L’occasion sera </w:t>
      </w:r>
      <w:r w:rsidR="00B757A2" w:rsidRPr="009259C6">
        <w:rPr>
          <w:rFonts w:ascii="Garamond" w:hAnsi="Garamond"/>
          <w:sz w:val="24"/>
          <w:szCs w:val="24"/>
        </w:rPr>
        <w:t>idéale</w:t>
      </w:r>
      <w:r w:rsidRPr="009259C6">
        <w:rPr>
          <w:rFonts w:ascii="Garamond" w:hAnsi="Garamond"/>
          <w:sz w:val="24"/>
          <w:szCs w:val="24"/>
        </w:rPr>
        <w:t xml:space="preserve"> pour </w:t>
      </w:r>
      <w:r w:rsidR="000B55BE" w:rsidRPr="009259C6">
        <w:rPr>
          <w:rFonts w:ascii="Garamond" w:hAnsi="Garamond"/>
          <w:sz w:val="24"/>
          <w:szCs w:val="24"/>
        </w:rPr>
        <w:t>approfondir les</w:t>
      </w:r>
      <w:r w:rsidR="00B757A2" w:rsidRPr="009259C6">
        <w:rPr>
          <w:rFonts w:ascii="Garamond" w:hAnsi="Garamond"/>
          <w:sz w:val="24"/>
          <w:szCs w:val="24"/>
        </w:rPr>
        <w:t xml:space="preserve"> échanges</w:t>
      </w:r>
      <w:r w:rsidRPr="009259C6">
        <w:rPr>
          <w:rFonts w:ascii="Garamond" w:hAnsi="Garamond"/>
          <w:sz w:val="24"/>
          <w:szCs w:val="24"/>
        </w:rPr>
        <w:t xml:space="preserve"> entre toutes les parties prenantes et surtout de mieux </w:t>
      </w:r>
      <w:r w:rsidR="000B55BE" w:rsidRPr="009259C6">
        <w:rPr>
          <w:rFonts w:ascii="Garamond" w:hAnsi="Garamond"/>
          <w:sz w:val="24"/>
          <w:szCs w:val="24"/>
        </w:rPr>
        <w:t xml:space="preserve">parvenir à une croissance </w:t>
      </w:r>
      <w:r w:rsidR="003408F0" w:rsidRPr="009259C6">
        <w:rPr>
          <w:rFonts w:ascii="Garamond" w:hAnsi="Garamond"/>
          <w:sz w:val="24"/>
          <w:szCs w:val="24"/>
        </w:rPr>
        <w:t xml:space="preserve">bleue </w:t>
      </w:r>
      <w:r w:rsidR="000B55BE" w:rsidRPr="009259C6">
        <w:rPr>
          <w:rFonts w:ascii="Garamond" w:hAnsi="Garamond"/>
          <w:sz w:val="24"/>
          <w:szCs w:val="24"/>
        </w:rPr>
        <w:t xml:space="preserve">durable et inclusive </w:t>
      </w:r>
      <w:r w:rsidR="00863328" w:rsidRPr="009259C6">
        <w:rPr>
          <w:rFonts w:ascii="Garamond" w:hAnsi="Garamond"/>
          <w:sz w:val="24"/>
          <w:szCs w:val="24"/>
        </w:rPr>
        <w:t xml:space="preserve">contribuer </w:t>
      </w:r>
      <w:r w:rsidR="003408F0" w:rsidRPr="009259C6">
        <w:rPr>
          <w:rFonts w:ascii="Garamond" w:hAnsi="Garamond"/>
          <w:sz w:val="24"/>
          <w:szCs w:val="24"/>
        </w:rPr>
        <w:t xml:space="preserve">à bâtir </w:t>
      </w:r>
      <w:r w:rsidR="000B55BE" w:rsidRPr="009259C6">
        <w:rPr>
          <w:rFonts w:ascii="Garamond" w:hAnsi="Garamond"/>
          <w:sz w:val="24"/>
          <w:szCs w:val="24"/>
        </w:rPr>
        <w:t>une société durable et résiliente basée sur la sécurité humaine</w:t>
      </w:r>
      <w:r w:rsidR="003408F0" w:rsidRPr="009259C6">
        <w:rPr>
          <w:rFonts w:ascii="Garamond" w:hAnsi="Garamond"/>
          <w:sz w:val="24"/>
          <w:szCs w:val="24"/>
        </w:rPr>
        <w:t xml:space="preserve"> et </w:t>
      </w:r>
      <w:r w:rsidR="00863328" w:rsidRPr="009259C6">
        <w:rPr>
          <w:rFonts w:ascii="Garamond" w:hAnsi="Garamond"/>
          <w:sz w:val="24"/>
          <w:szCs w:val="24"/>
        </w:rPr>
        <w:t xml:space="preserve">le </w:t>
      </w:r>
      <w:r w:rsidR="003408F0" w:rsidRPr="009259C6">
        <w:rPr>
          <w:rFonts w:ascii="Garamond" w:hAnsi="Garamond"/>
          <w:sz w:val="24"/>
          <w:szCs w:val="24"/>
        </w:rPr>
        <w:t>bien-être de tous.</w:t>
      </w:r>
    </w:p>
    <w:p w14:paraId="53D8A38A" w14:textId="77777777" w:rsidR="00C734B1" w:rsidRDefault="00C734B1" w:rsidP="00F63917">
      <w:pPr>
        <w:spacing w:after="0" w:line="360" w:lineRule="auto"/>
        <w:jc w:val="both"/>
        <w:textAlignment w:val="baseline"/>
        <w:rPr>
          <w:rFonts w:ascii="Garamond" w:hAnsi="Garamond"/>
          <w:sz w:val="24"/>
          <w:szCs w:val="24"/>
        </w:rPr>
      </w:pPr>
    </w:p>
    <w:p w14:paraId="12A3D4BE" w14:textId="77777777" w:rsidR="008D2C70" w:rsidRDefault="008D2C70" w:rsidP="00C734B1">
      <w:pPr>
        <w:spacing w:after="0" w:line="360" w:lineRule="auto"/>
        <w:jc w:val="both"/>
        <w:textAlignment w:val="baseline"/>
        <w:rPr>
          <w:rFonts w:ascii="Garamond" w:hAnsi="Garamond"/>
          <w:sz w:val="24"/>
          <w:szCs w:val="24"/>
        </w:rPr>
      </w:pPr>
    </w:p>
    <w:p w14:paraId="0554F224" w14:textId="454C13E3" w:rsidR="00AE1BFD" w:rsidRPr="009259C6" w:rsidRDefault="003408F0" w:rsidP="00C734B1">
      <w:pPr>
        <w:spacing w:after="0" w:line="360" w:lineRule="auto"/>
        <w:jc w:val="both"/>
        <w:textAlignment w:val="baseline"/>
        <w:rPr>
          <w:rFonts w:ascii="Garamond" w:hAnsi="Garamond"/>
          <w:sz w:val="24"/>
          <w:szCs w:val="24"/>
        </w:rPr>
      </w:pPr>
      <w:r w:rsidRPr="009259C6">
        <w:rPr>
          <w:rFonts w:ascii="Garamond" w:hAnsi="Garamond"/>
          <w:sz w:val="24"/>
          <w:szCs w:val="24"/>
        </w:rPr>
        <w:t>Pren</w:t>
      </w:r>
      <w:r w:rsidR="00863328" w:rsidRPr="009259C6">
        <w:rPr>
          <w:rFonts w:ascii="Garamond" w:hAnsi="Garamond"/>
          <w:sz w:val="24"/>
          <w:szCs w:val="24"/>
        </w:rPr>
        <w:t>d</w:t>
      </w:r>
      <w:r w:rsidRPr="009259C6">
        <w:rPr>
          <w:rFonts w:ascii="Garamond" w:hAnsi="Garamond"/>
          <w:sz w:val="24"/>
          <w:szCs w:val="24"/>
        </w:rPr>
        <w:t xml:space="preserve">ront part à </w:t>
      </w:r>
      <w:r w:rsidR="00C06CA3">
        <w:rPr>
          <w:rFonts w:ascii="Garamond" w:hAnsi="Garamond"/>
          <w:sz w:val="24"/>
          <w:szCs w:val="24"/>
        </w:rPr>
        <w:t>c</w:t>
      </w:r>
      <w:r w:rsidR="00C06CA3" w:rsidRPr="00C06CA3">
        <w:rPr>
          <w:rFonts w:ascii="Garamond" w:hAnsi="Garamond"/>
          <w:sz w:val="24"/>
          <w:szCs w:val="24"/>
        </w:rPr>
        <w:t xml:space="preserve">et atelier international sur l'événement parallèle des économies bleues </w:t>
      </w:r>
      <w:r w:rsidR="00C734B1" w:rsidRPr="00C06CA3">
        <w:rPr>
          <w:rFonts w:ascii="Garamond" w:hAnsi="Garamond"/>
          <w:sz w:val="24"/>
          <w:szCs w:val="24"/>
        </w:rPr>
        <w:t xml:space="preserve">durables </w:t>
      </w:r>
      <w:r w:rsidR="00C734B1" w:rsidRPr="009259C6">
        <w:rPr>
          <w:rFonts w:ascii="Garamond" w:hAnsi="Garamond"/>
          <w:sz w:val="24"/>
          <w:szCs w:val="24"/>
        </w:rPr>
        <w:t>toutes</w:t>
      </w:r>
      <w:r w:rsidRPr="009259C6">
        <w:rPr>
          <w:rFonts w:ascii="Garamond" w:hAnsi="Garamond"/>
          <w:sz w:val="24"/>
          <w:szCs w:val="24"/>
        </w:rPr>
        <w:t xml:space="preserve"> les </w:t>
      </w:r>
      <w:r w:rsidR="000B55BE" w:rsidRPr="009259C6">
        <w:rPr>
          <w:rFonts w:ascii="Garamond" w:hAnsi="Garamond"/>
          <w:sz w:val="24"/>
          <w:szCs w:val="24"/>
        </w:rPr>
        <w:t xml:space="preserve">institutions régionales, </w:t>
      </w:r>
      <w:r w:rsidRPr="009259C6">
        <w:rPr>
          <w:rFonts w:ascii="Garamond" w:hAnsi="Garamond"/>
          <w:sz w:val="24"/>
          <w:szCs w:val="24"/>
        </w:rPr>
        <w:t>l</w:t>
      </w:r>
      <w:r w:rsidR="000B55BE" w:rsidRPr="009259C6">
        <w:rPr>
          <w:rFonts w:ascii="Garamond" w:hAnsi="Garamond"/>
          <w:sz w:val="24"/>
          <w:szCs w:val="24"/>
        </w:rPr>
        <w:t>es partenaires de développement, des universités, la société civile</w:t>
      </w:r>
      <w:r w:rsidRPr="009259C6">
        <w:rPr>
          <w:rFonts w:ascii="Garamond" w:hAnsi="Garamond"/>
          <w:sz w:val="24"/>
          <w:szCs w:val="24"/>
        </w:rPr>
        <w:t xml:space="preserve">, le </w:t>
      </w:r>
      <w:r w:rsidR="000B55BE" w:rsidRPr="009259C6">
        <w:rPr>
          <w:rFonts w:ascii="Garamond" w:hAnsi="Garamond"/>
          <w:sz w:val="24"/>
          <w:szCs w:val="24"/>
        </w:rPr>
        <w:t>secteur privé pour identifier les défis et hiérarchiser les interventions afin de garantir des solutions efficaces aux défis de développement du continent.</w:t>
      </w:r>
      <w:r w:rsidRPr="009259C6">
        <w:rPr>
          <w:rFonts w:ascii="Garamond" w:hAnsi="Garamond"/>
          <w:sz w:val="24"/>
          <w:szCs w:val="24"/>
        </w:rPr>
        <w:t xml:space="preserve"> En effet, u</w:t>
      </w:r>
      <w:r w:rsidR="00AE1BFD" w:rsidRPr="009259C6">
        <w:rPr>
          <w:rFonts w:ascii="Garamond" w:hAnsi="Garamond"/>
          <w:sz w:val="24"/>
          <w:szCs w:val="24"/>
        </w:rPr>
        <w:t xml:space="preserve">ne action et un partenariat accélérés de la communauté locale au niveau mondial sont nécessaires pour atteindre les ODD et d'autres cibles. </w:t>
      </w:r>
      <w:r w:rsidR="0053439A" w:rsidRPr="009259C6">
        <w:rPr>
          <w:rFonts w:ascii="Garamond" w:hAnsi="Garamond"/>
          <w:sz w:val="24"/>
          <w:szCs w:val="24"/>
        </w:rPr>
        <w:t xml:space="preserve">L’ultime objectif étant de </w:t>
      </w:r>
      <w:r w:rsidR="00AE1BFD" w:rsidRPr="009259C6">
        <w:rPr>
          <w:rFonts w:ascii="Garamond" w:hAnsi="Garamond"/>
          <w:sz w:val="24"/>
          <w:szCs w:val="24"/>
        </w:rPr>
        <w:t xml:space="preserve">contribuer </w:t>
      </w:r>
      <w:r w:rsidR="0053439A" w:rsidRPr="009259C6">
        <w:rPr>
          <w:rFonts w:ascii="Garamond" w:hAnsi="Garamond"/>
          <w:sz w:val="24"/>
          <w:szCs w:val="24"/>
        </w:rPr>
        <w:t xml:space="preserve">à une </w:t>
      </w:r>
      <w:r w:rsidR="00AE1BFD" w:rsidRPr="009259C6">
        <w:rPr>
          <w:rFonts w:ascii="Garamond" w:hAnsi="Garamond"/>
          <w:sz w:val="24"/>
          <w:szCs w:val="24"/>
        </w:rPr>
        <w:t>vision de</w:t>
      </w:r>
      <w:r w:rsidR="00BC4CD2" w:rsidRPr="009259C6">
        <w:rPr>
          <w:rFonts w:ascii="Garamond" w:hAnsi="Garamond"/>
          <w:sz w:val="24"/>
          <w:szCs w:val="24"/>
        </w:rPr>
        <w:t xml:space="preserve"> « s</w:t>
      </w:r>
      <w:r w:rsidR="00AE1BFD" w:rsidRPr="009259C6">
        <w:rPr>
          <w:rFonts w:ascii="Garamond" w:hAnsi="Garamond"/>
          <w:sz w:val="24"/>
          <w:szCs w:val="24"/>
        </w:rPr>
        <w:t xml:space="preserve">ociétés en harmonie avec la </w:t>
      </w:r>
      <w:r w:rsidR="00F63917" w:rsidRPr="009259C6">
        <w:rPr>
          <w:rFonts w:ascii="Garamond" w:hAnsi="Garamond"/>
          <w:sz w:val="24"/>
          <w:szCs w:val="24"/>
        </w:rPr>
        <w:t xml:space="preserve">nature » </w:t>
      </w:r>
      <w:r w:rsidR="00AE1BFD" w:rsidRPr="009259C6">
        <w:rPr>
          <w:rFonts w:ascii="Garamond" w:hAnsi="Garamond"/>
          <w:sz w:val="24"/>
          <w:szCs w:val="24"/>
        </w:rPr>
        <w:t>gr</w:t>
      </w:r>
      <w:r w:rsidR="00AE1BFD" w:rsidRPr="009259C6">
        <w:rPr>
          <w:rFonts w:ascii="Garamond" w:hAnsi="Garamond" w:cs="Garamond"/>
          <w:sz w:val="24"/>
          <w:szCs w:val="24"/>
        </w:rPr>
        <w:t>â</w:t>
      </w:r>
      <w:r w:rsidR="00AE1BFD" w:rsidRPr="009259C6">
        <w:rPr>
          <w:rFonts w:ascii="Garamond" w:hAnsi="Garamond"/>
          <w:sz w:val="24"/>
          <w:szCs w:val="24"/>
        </w:rPr>
        <w:t xml:space="preserve">ce </w:t>
      </w:r>
      <w:r w:rsidR="00AE1BFD" w:rsidRPr="009259C6">
        <w:rPr>
          <w:rFonts w:ascii="Garamond" w:hAnsi="Garamond" w:cs="Garamond"/>
          <w:sz w:val="24"/>
          <w:szCs w:val="24"/>
        </w:rPr>
        <w:t>à</w:t>
      </w:r>
      <w:r w:rsidR="00AE1BFD" w:rsidRPr="009259C6">
        <w:rPr>
          <w:rFonts w:ascii="Garamond" w:hAnsi="Garamond"/>
          <w:sz w:val="24"/>
          <w:szCs w:val="24"/>
        </w:rPr>
        <w:t xml:space="preserve"> des approches int</w:t>
      </w:r>
      <w:r w:rsidR="00AE1BFD" w:rsidRPr="009259C6">
        <w:rPr>
          <w:rFonts w:ascii="Garamond" w:hAnsi="Garamond" w:cs="Garamond"/>
          <w:sz w:val="24"/>
          <w:szCs w:val="24"/>
        </w:rPr>
        <w:t>é</w:t>
      </w:r>
      <w:r w:rsidR="00AE1BFD" w:rsidRPr="009259C6">
        <w:rPr>
          <w:rFonts w:ascii="Garamond" w:hAnsi="Garamond"/>
          <w:sz w:val="24"/>
          <w:szCs w:val="24"/>
        </w:rPr>
        <w:t>gr</w:t>
      </w:r>
      <w:r w:rsidR="00AE1BFD" w:rsidRPr="009259C6">
        <w:rPr>
          <w:rFonts w:ascii="Garamond" w:hAnsi="Garamond" w:cs="Garamond"/>
          <w:sz w:val="24"/>
          <w:szCs w:val="24"/>
        </w:rPr>
        <w:t>é</w:t>
      </w:r>
      <w:r w:rsidR="00AE1BFD" w:rsidRPr="009259C6">
        <w:rPr>
          <w:rFonts w:ascii="Garamond" w:hAnsi="Garamond"/>
          <w:sz w:val="24"/>
          <w:szCs w:val="24"/>
        </w:rPr>
        <w:t>es pour la conservation de la biodiversit</w:t>
      </w:r>
      <w:r w:rsidR="00AE1BFD" w:rsidRPr="009259C6">
        <w:rPr>
          <w:rFonts w:ascii="Garamond" w:hAnsi="Garamond" w:cs="Garamond"/>
          <w:sz w:val="24"/>
          <w:szCs w:val="24"/>
        </w:rPr>
        <w:t>é</w:t>
      </w:r>
      <w:r w:rsidR="00AE1BFD" w:rsidRPr="009259C6">
        <w:rPr>
          <w:rFonts w:ascii="Garamond" w:hAnsi="Garamond"/>
          <w:sz w:val="24"/>
          <w:szCs w:val="24"/>
        </w:rPr>
        <w:t xml:space="preserve"> </w:t>
      </w:r>
      <w:r w:rsidR="0057483E" w:rsidRPr="009259C6">
        <w:rPr>
          <w:rFonts w:ascii="Garamond" w:hAnsi="Garamond"/>
          <w:sz w:val="24"/>
          <w:szCs w:val="24"/>
        </w:rPr>
        <w:t xml:space="preserve">marine </w:t>
      </w:r>
      <w:r w:rsidR="00AE1BFD" w:rsidRPr="009259C6">
        <w:rPr>
          <w:rFonts w:ascii="Garamond" w:hAnsi="Garamond"/>
          <w:sz w:val="24"/>
          <w:szCs w:val="24"/>
        </w:rPr>
        <w:t xml:space="preserve">et le développement durable dans les paysages </w:t>
      </w:r>
      <w:r w:rsidR="0057483E" w:rsidRPr="009259C6">
        <w:rPr>
          <w:rFonts w:ascii="Garamond" w:hAnsi="Garamond"/>
          <w:sz w:val="24"/>
          <w:szCs w:val="24"/>
        </w:rPr>
        <w:t>marins</w:t>
      </w:r>
      <w:r w:rsidR="00C734B1">
        <w:rPr>
          <w:rFonts w:ascii="Garamond" w:hAnsi="Garamond"/>
          <w:sz w:val="24"/>
          <w:szCs w:val="24"/>
        </w:rPr>
        <w:t xml:space="preserve"> </w:t>
      </w:r>
      <w:r w:rsidR="00AE1BFD" w:rsidRPr="009259C6">
        <w:rPr>
          <w:rFonts w:ascii="Garamond" w:hAnsi="Garamond"/>
          <w:sz w:val="24"/>
          <w:szCs w:val="24"/>
        </w:rPr>
        <w:t>de production socio-écologique</w:t>
      </w:r>
      <w:r w:rsidR="0053439A" w:rsidRPr="009259C6">
        <w:rPr>
          <w:rFonts w:ascii="Garamond" w:hAnsi="Garamond"/>
          <w:sz w:val="24"/>
          <w:szCs w:val="24"/>
        </w:rPr>
        <w:t xml:space="preserve">. </w:t>
      </w:r>
      <w:r w:rsidR="00AE1BFD" w:rsidRPr="009259C6">
        <w:rPr>
          <w:rFonts w:ascii="Garamond" w:hAnsi="Garamond"/>
          <w:sz w:val="24"/>
          <w:szCs w:val="24"/>
        </w:rPr>
        <w:t>Cet événement parallèle soulignera comment l'initiative contribue à accélérer la protection de la planète et le renforcement de la résilience (ODD 1</w:t>
      </w:r>
      <w:r w:rsidR="0053439A" w:rsidRPr="009259C6">
        <w:rPr>
          <w:rFonts w:ascii="Garamond" w:hAnsi="Garamond"/>
          <w:sz w:val="24"/>
          <w:szCs w:val="24"/>
        </w:rPr>
        <w:t>4 notamment</w:t>
      </w:r>
      <w:r w:rsidR="00F63917" w:rsidRPr="009259C6">
        <w:rPr>
          <w:rFonts w:ascii="Garamond" w:hAnsi="Garamond"/>
          <w:sz w:val="24"/>
          <w:szCs w:val="24"/>
        </w:rPr>
        <w:t>) ;</w:t>
      </w:r>
      <w:r w:rsidR="00AE1BFD" w:rsidRPr="009259C6">
        <w:rPr>
          <w:rFonts w:ascii="Garamond" w:hAnsi="Garamond"/>
          <w:sz w:val="24"/>
          <w:szCs w:val="24"/>
        </w:rPr>
        <w:t xml:space="preserve"> faire progresser le bien-être humain et partager les avantages économiques de la nature (ODD 1 et 10) ; et favoriser le partenariat (ODD 17).</w:t>
      </w:r>
    </w:p>
    <w:p w14:paraId="2F9EB61C" w14:textId="7A96349E" w:rsidR="00F63917" w:rsidRPr="009259C6" w:rsidRDefault="0057483E" w:rsidP="00F63917">
      <w:pPr>
        <w:spacing w:after="0" w:line="360" w:lineRule="auto"/>
        <w:jc w:val="both"/>
        <w:textAlignment w:val="baseline"/>
        <w:rPr>
          <w:rFonts w:ascii="Garamond" w:hAnsi="Garamond"/>
          <w:sz w:val="24"/>
          <w:szCs w:val="24"/>
        </w:rPr>
      </w:pPr>
      <w:r w:rsidRPr="009259C6">
        <w:rPr>
          <w:rFonts w:ascii="Garamond" w:hAnsi="Garamond"/>
          <w:sz w:val="24"/>
          <w:szCs w:val="24"/>
        </w:rPr>
        <w:t xml:space="preserve">Lister tous les projets (y compris les </w:t>
      </w:r>
      <w:r w:rsidR="00AE1BFD" w:rsidRPr="009259C6">
        <w:rPr>
          <w:rFonts w:ascii="Garamond" w:hAnsi="Garamond"/>
          <w:sz w:val="24"/>
          <w:szCs w:val="24"/>
        </w:rPr>
        <w:t>communautaires</w:t>
      </w:r>
      <w:r w:rsidRPr="009259C6">
        <w:rPr>
          <w:rFonts w:ascii="Garamond" w:hAnsi="Garamond"/>
          <w:sz w:val="24"/>
          <w:szCs w:val="24"/>
        </w:rPr>
        <w:t xml:space="preserve">) soutenus par les principaux bailleurs de fonds (WB, FEM, PNUD, FAO, Commission Européenne, etc.) peut aider à mieux </w:t>
      </w:r>
      <w:r w:rsidR="00AE1BFD" w:rsidRPr="009259C6">
        <w:rPr>
          <w:rFonts w:ascii="Garamond" w:hAnsi="Garamond"/>
          <w:sz w:val="24"/>
          <w:szCs w:val="24"/>
        </w:rPr>
        <w:t xml:space="preserve">institutionnaliser </w:t>
      </w:r>
      <w:r w:rsidRPr="009259C6">
        <w:rPr>
          <w:rFonts w:ascii="Garamond" w:hAnsi="Garamond"/>
          <w:sz w:val="24"/>
          <w:szCs w:val="24"/>
        </w:rPr>
        <w:t>l</w:t>
      </w:r>
      <w:r w:rsidR="00AE1BFD" w:rsidRPr="009259C6">
        <w:rPr>
          <w:rFonts w:ascii="Garamond" w:hAnsi="Garamond"/>
          <w:sz w:val="24"/>
          <w:szCs w:val="24"/>
        </w:rPr>
        <w:t>es initiatives réussies</w:t>
      </w:r>
      <w:r w:rsidRPr="009259C6">
        <w:rPr>
          <w:rFonts w:ascii="Garamond" w:hAnsi="Garamond"/>
          <w:sz w:val="24"/>
          <w:szCs w:val="24"/>
        </w:rPr>
        <w:t xml:space="preserve"> et à </w:t>
      </w:r>
      <w:r w:rsidR="00F63917" w:rsidRPr="009259C6">
        <w:rPr>
          <w:rFonts w:ascii="Garamond" w:hAnsi="Garamond"/>
          <w:sz w:val="24"/>
          <w:szCs w:val="24"/>
        </w:rPr>
        <w:t>mutualiser</w:t>
      </w:r>
      <w:r w:rsidRPr="009259C6">
        <w:rPr>
          <w:rFonts w:ascii="Garamond" w:hAnsi="Garamond"/>
          <w:sz w:val="24"/>
          <w:szCs w:val="24"/>
        </w:rPr>
        <w:t xml:space="preserve"> davantage tous le</w:t>
      </w:r>
      <w:r w:rsidR="00F63917" w:rsidRPr="009259C6">
        <w:rPr>
          <w:rFonts w:ascii="Garamond" w:hAnsi="Garamond"/>
          <w:sz w:val="24"/>
          <w:szCs w:val="24"/>
        </w:rPr>
        <w:t>s</w:t>
      </w:r>
      <w:r w:rsidRPr="009259C6">
        <w:rPr>
          <w:rFonts w:ascii="Garamond" w:hAnsi="Garamond"/>
          <w:sz w:val="24"/>
          <w:szCs w:val="24"/>
        </w:rPr>
        <w:t xml:space="preserve"> </w:t>
      </w:r>
      <w:r w:rsidR="00F63917" w:rsidRPr="009259C6">
        <w:rPr>
          <w:rFonts w:ascii="Garamond" w:hAnsi="Garamond"/>
          <w:sz w:val="24"/>
          <w:szCs w:val="24"/>
        </w:rPr>
        <w:t>moyens</w:t>
      </w:r>
      <w:r w:rsidRPr="009259C6">
        <w:rPr>
          <w:rFonts w:ascii="Garamond" w:hAnsi="Garamond"/>
          <w:sz w:val="24"/>
          <w:szCs w:val="24"/>
        </w:rPr>
        <w:t xml:space="preserve"> en int</w:t>
      </w:r>
      <w:r w:rsidR="00F63917" w:rsidRPr="009259C6">
        <w:rPr>
          <w:rFonts w:ascii="Garamond" w:hAnsi="Garamond"/>
          <w:sz w:val="24"/>
          <w:szCs w:val="24"/>
        </w:rPr>
        <w:t xml:space="preserve">égrant </w:t>
      </w:r>
      <w:r w:rsidRPr="009259C6">
        <w:rPr>
          <w:rFonts w:ascii="Garamond" w:hAnsi="Garamond"/>
          <w:sz w:val="24"/>
          <w:szCs w:val="24"/>
        </w:rPr>
        <w:t>dans c</w:t>
      </w:r>
      <w:r w:rsidR="00F63917" w:rsidRPr="009259C6">
        <w:rPr>
          <w:rFonts w:ascii="Garamond" w:hAnsi="Garamond"/>
          <w:sz w:val="24"/>
          <w:szCs w:val="24"/>
        </w:rPr>
        <w:t xml:space="preserve">haque </w:t>
      </w:r>
      <w:r w:rsidRPr="009259C6">
        <w:rPr>
          <w:rFonts w:ascii="Garamond" w:hAnsi="Garamond"/>
          <w:sz w:val="24"/>
          <w:szCs w:val="24"/>
        </w:rPr>
        <w:t>action</w:t>
      </w:r>
      <w:r w:rsidR="00F63917" w:rsidRPr="009259C6">
        <w:rPr>
          <w:rFonts w:ascii="Garamond" w:hAnsi="Garamond"/>
          <w:sz w:val="24"/>
          <w:szCs w:val="24"/>
        </w:rPr>
        <w:t xml:space="preserve"> </w:t>
      </w:r>
      <w:r w:rsidRPr="009259C6">
        <w:rPr>
          <w:rFonts w:ascii="Garamond" w:hAnsi="Garamond"/>
          <w:sz w:val="24"/>
          <w:szCs w:val="24"/>
        </w:rPr>
        <w:t xml:space="preserve">les </w:t>
      </w:r>
      <w:r w:rsidR="00F63917" w:rsidRPr="009259C6">
        <w:rPr>
          <w:rFonts w:ascii="Garamond" w:hAnsi="Garamond"/>
          <w:sz w:val="24"/>
          <w:szCs w:val="24"/>
        </w:rPr>
        <w:t>spécificités</w:t>
      </w:r>
      <w:r w:rsidRPr="009259C6">
        <w:rPr>
          <w:rFonts w:ascii="Garamond" w:hAnsi="Garamond"/>
          <w:sz w:val="24"/>
          <w:szCs w:val="24"/>
        </w:rPr>
        <w:t xml:space="preserve"> locales. C’est d’</w:t>
      </w:r>
      <w:r w:rsidR="00F63917" w:rsidRPr="009259C6">
        <w:rPr>
          <w:rFonts w:ascii="Garamond" w:hAnsi="Garamond"/>
          <w:sz w:val="24"/>
          <w:szCs w:val="24"/>
        </w:rPr>
        <w:t>ailleurs</w:t>
      </w:r>
      <w:r w:rsidRPr="009259C6">
        <w:rPr>
          <w:rFonts w:ascii="Garamond" w:hAnsi="Garamond"/>
          <w:sz w:val="24"/>
          <w:szCs w:val="24"/>
        </w:rPr>
        <w:t xml:space="preserve"> dans cet objectif que les</w:t>
      </w:r>
      <w:r w:rsidR="00F63917" w:rsidRPr="009259C6">
        <w:rPr>
          <w:rFonts w:ascii="Garamond" w:hAnsi="Garamond"/>
          <w:sz w:val="24"/>
          <w:szCs w:val="24"/>
        </w:rPr>
        <w:t xml:space="preserve"> </w:t>
      </w:r>
      <w:r w:rsidRPr="009259C6">
        <w:rPr>
          <w:rFonts w:ascii="Garamond" w:hAnsi="Garamond"/>
          <w:sz w:val="24"/>
          <w:szCs w:val="24"/>
        </w:rPr>
        <w:t>in</w:t>
      </w:r>
      <w:r w:rsidR="00AE1BFD" w:rsidRPr="009259C6">
        <w:rPr>
          <w:rFonts w:ascii="Garamond" w:hAnsi="Garamond"/>
          <w:sz w:val="24"/>
          <w:szCs w:val="24"/>
        </w:rPr>
        <w:t xml:space="preserve">tervenants à l'événement </w:t>
      </w:r>
      <w:r w:rsidR="00F63917" w:rsidRPr="009259C6">
        <w:rPr>
          <w:rFonts w:ascii="Garamond" w:hAnsi="Garamond"/>
          <w:sz w:val="24"/>
          <w:szCs w:val="24"/>
        </w:rPr>
        <w:t xml:space="preserve">auront des profils différents et couvriront toutes les </w:t>
      </w:r>
      <w:r w:rsidR="00017B58" w:rsidRPr="009259C6">
        <w:rPr>
          <w:rFonts w:ascii="Garamond" w:hAnsi="Garamond"/>
          <w:sz w:val="24"/>
          <w:szCs w:val="24"/>
        </w:rPr>
        <w:t>instances</w:t>
      </w:r>
      <w:r w:rsidR="00F63917" w:rsidRPr="009259C6">
        <w:rPr>
          <w:rFonts w:ascii="Garamond" w:hAnsi="Garamond"/>
          <w:sz w:val="24"/>
          <w:szCs w:val="24"/>
        </w:rPr>
        <w:t xml:space="preserve"> </w:t>
      </w:r>
      <w:r w:rsidR="00017B58" w:rsidRPr="009259C6">
        <w:rPr>
          <w:rFonts w:ascii="Garamond" w:hAnsi="Garamond"/>
          <w:sz w:val="24"/>
          <w:szCs w:val="24"/>
        </w:rPr>
        <w:t>impliquées</w:t>
      </w:r>
      <w:r w:rsidR="00F63917" w:rsidRPr="009259C6">
        <w:rPr>
          <w:rFonts w:ascii="Garamond" w:hAnsi="Garamond"/>
          <w:sz w:val="24"/>
          <w:szCs w:val="24"/>
        </w:rPr>
        <w:t xml:space="preserve"> directement et/ou indirectement dans l’économie bleue.</w:t>
      </w:r>
    </w:p>
    <w:p w14:paraId="7BA31B39" w14:textId="042B9625" w:rsidR="00AE1BFD" w:rsidRDefault="00AE1BFD" w:rsidP="00F63917">
      <w:pPr>
        <w:spacing w:after="0" w:line="360" w:lineRule="auto"/>
        <w:jc w:val="both"/>
        <w:textAlignment w:val="baseline"/>
        <w:rPr>
          <w:rFonts w:ascii="Garamond" w:hAnsi="Garamond"/>
          <w:sz w:val="24"/>
          <w:szCs w:val="24"/>
        </w:rPr>
      </w:pPr>
    </w:p>
    <w:p w14:paraId="4B262E74" w14:textId="77777777" w:rsidR="009055B3" w:rsidRPr="000D14AD" w:rsidRDefault="009055B3" w:rsidP="009055B3">
      <w:pPr>
        <w:spacing w:after="0" w:line="360" w:lineRule="auto"/>
        <w:jc w:val="center"/>
        <w:textAlignment w:val="baseline"/>
        <w:rPr>
          <w:rFonts w:ascii="Garamond" w:hAnsi="Garamond"/>
          <w:b/>
          <w:bCs/>
          <w:sz w:val="28"/>
          <w:szCs w:val="28"/>
          <w:lang w:val="en-US"/>
        </w:rPr>
      </w:pPr>
      <w:r w:rsidRPr="000D14AD">
        <w:rPr>
          <w:rFonts w:ascii="Garamond" w:hAnsi="Garamond"/>
          <w:b/>
          <w:bCs/>
          <w:sz w:val="28"/>
          <w:szCs w:val="28"/>
          <w:lang w:val="en-US"/>
        </w:rPr>
        <w:t>CONCEPT NOTE</w:t>
      </w:r>
    </w:p>
    <w:p w14:paraId="12D107DD" w14:textId="4BC5EEBE" w:rsidR="009055B3" w:rsidRPr="009055B3" w:rsidRDefault="009055B3" w:rsidP="009055B3">
      <w:pPr>
        <w:spacing w:after="0" w:line="360" w:lineRule="auto"/>
        <w:jc w:val="center"/>
        <w:textAlignment w:val="baseline"/>
        <w:rPr>
          <w:rFonts w:ascii="Garamond" w:hAnsi="Garamond"/>
          <w:b/>
          <w:bCs/>
          <w:sz w:val="26"/>
          <w:szCs w:val="26"/>
          <w:lang w:val="en-US"/>
        </w:rPr>
      </w:pPr>
      <w:r w:rsidRPr="009055B3">
        <w:rPr>
          <w:rFonts w:ascii="Garamond" w:hAnsi="Garamond"/>
          <w:b/>
          <w:bCs/>
          <w:sz w:val="26"/>
          <w:szCs w:val="26"/>
          <w:lang w:val="en-US"/>
        </w:rPr>
        <w:t>INTERNATIONAL WORKSHOP ON SUSTAINABLE BLUE ECONOMIE</w:t>
      </w:r>
      <w:r>
        <w:rPr>
          <w:rFonts w:ascii="Garamond" w:hAnsi="Garamond"/>
          <w:b/>
          <w:bCs/>
          <w:sz w:val="26"/>
          <w:szCs w:val="26"/>
          <w:lang w:val="en-US"/>
        </w:rPr>
        <w:t>S</w:t>
      </w:r>
    </w:p>
    <w:p w14:paraId="78275617" w14:textId="7865EB5D" w:rsidR="009055B3" w:rsidRPr="006D3028" w:rsidRDefault="009055B3" w:rsidP="009055B3">
      <w:pPr>
        <w:spacing w:after="0" w:line="360" w:lineRule="auto"/>
        <w:jc w:val="center"/>
        <w:textAlignment w:val="baseline"/>
        <w:rPr>
          <w:rFonts w:ascii="Garamond" w:hAnsi="Garamond"/>
          <w:b/>
          <w:bCs/>
          <w:sz w:val="28"/>
          <w:szCs w:val="28"/>
          <w:lang w:val="en-GB"/>
        </w:rPr>
      </w:pPr>
      <w:r w:rsidRPr="006D3028">
        <w:rPr>
          <w:rFonts w:ascii="Garamond" w:hAnsi="Garamond"/>
          <w:b/>
          <w:bCs/>
          <w:sz w:val="28"/>
          <w:szCs w:val="28"/>
          <w:lang w:val="en-GB"/>
        </w:rPr>
        <w:t>AUGUST 24 AND 25</w:t>
      </w:r>
      <w:r>
        <w:rPr>
          <w:rFonts w:ascii="Garamond" w:hAnsi="Garamond"/>
          <w:b/>
          <w:bCs/>
          <w:sz w:val="28"/>
          <w:szCs w:val="28"/>
          <w:lang w:val="en-GB"/>
        </w:rPr>
        <w:t xml:space="preserve">, </w:t>
      </w:r>
      <w:r w:rsidRPr="006D3028">
        <w:rPr>
          <w:rFonts w:ascii="Garamond" w:hAnsi="Garamond"/>
          <w:b/>
          <w:bCs/>
          <w:sz w:val="28"/>
          <w:szCs w:val="28"/>
          <w:lang w:val="en-GB"/>
        </w:rPr>
        <w:t>2022</w:t>
      </w:r>
    </w:p>
    <w:p w14:paraId="372C8AE2" w14:textId="77777777" w:rsidR="000D14AD" w:rsidRPr="006D3028" w:rsidRDefault="000D14AD" w:rsidP="000D14AD">
      <w:pPr>
        <w:spacing w:after="0" w:line="360" w:lineRule="auto"/>
        <w:jc w:val="center"/>
        <w:textAlignment w:val="baseline"/>
        <w:rPr>
          <w:rFonts w:ascii="Garamond" w:hAnsi="Garamond"/>
          <w:b/>
          <w:bCs/>
          <w:sz w:val="28"/>
          <w:szCs w:val="28"/>
          <w:lang w:val="en-GB"/>
        </w:rPr>
      </w:pPr>
    </w:p>
    <w:p w14:paraId="2E3B1A2C" w14:textId="6AFCB858" w:rsidR="000D14AD" w:rsidRPr="000D14AD" w:rsidRDefault="006D3028" w:rsidP="000D14AD">
      <w:pPr>
        <w:spacing w:after="0" w:line="360" w:lineRule="auto"/>
        <w:jc w:val="both"/>
        <w:textAlignment w:val="baseline"/>
        <w:rPr>
          <w:rFonts w:ascii="Garamond" w:hAnsi="Garamond"/>
          <w:sz w:val="24"/>
          <w:szCs w:val="24"/>
          <w:lang w:val="en-US"/>
        </w:rPr>
      </w:pPr>
      <w:r>
        <w:rPr>
          <w:rFonts w:ascii="Garamond" w:hAnsi="Garamond"/>
          <w:sz w:val="24"/>
          <w:szCs w:val="24"/>
          <w:lang w:val="en-GB"/>
        </w:rPr>
        <w:t>The promotion of sustainable blue economies has been identified as a priority policy for many coastal and island countries including Tunisia and other African countries. It was discussed at the 2</w:t>
      </w:r>
      <w:r w:rsidRPr="00B4219E">
        <w:rPr>
          <w:rFonts w:ascii="Garamond" w:hAnsi="Garamond"/>
          <w:sz w:val="24"/>
          <w:szCs w:val="24"/>
          <w:vertAlign w:val="superscript"/>
          <w:lang w:val="en-GB"/>
        </w:rPr>
        <w:t>nd</w:t>
      </w:r>
      <w:r>
        <w:rPr>
          <w:rFonts w:ascii="Garamond" w:hAnsi="Garamond"/>
          <w:sz w:val="24"/>
          <w:szCs w:val="24"/>
          <w:lang w:val="en-GB"/>
        </w:rPr>
        <w:t xml:space="preserve"> UN Ocean Conference held in Lisbon, Portugal from 27 June – 1 July 2022. It is expected that the regional cooperation and international partnership for promoting sustainable blue economies in Africa will be further addressed at t</w:t>
      </w:r>
      <w:r w:rsidR="000D14AD" w:rsidRPr="000D14AD">
        <w:rPr>
          <w:rFonts w:ascii="Garamond" w:hAnsi="Garamond"/>
          <w:sz w:val="24"/>
          <w:szCs w:val="24"/>
          <w:lang w:val="en-US"/>
        </w:rPr>
        <w:t xml:space="preserve">he eighth edition of the Tokyo International Conference on African Development (TICAD8) </w:t>
      </w:r>
      <w:r>
        <w:rPr>
          <w:rFonts w:ascii="Garamond" w:hAnsi="Garamond"/>
          <w:sz w:val="24"/>
          <w:szCs w:val="24"/>
          <w:lang w:val="en-US"/>
        </w:rPr>
        <w:t xml:space="preserve">that </w:t>
      </w:r>
      <w:r w:rsidR="000D14AD" w:rsidRPr="000D14AD">
        <w:rPr>
          <w:rFonts w:ascii="Garamond" w:hAnsi="Garamond"/>
          <w:sz w:val="24"/>
          <w:szCs w:val="24"/>
          <w:lang w:val="en-US"/>
        </w:rPr>
        <w:t>will be organized on August 27 and 28, 2022 in Tunisia. It is the second African country to host this event dedicated to cooperation between Japan and the African continent, after Kenya in 2016.</w:t>
      </w:r>
    </w:p>
    <w:p w14:paraId="58F04297" w14:textId="14378FE5" w:rsidR="008D2C70"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lastRenderedPageBreak/>
        <w:t xml:space="preserve">Initiated by the government of Japan since 1993, this international conference aims to accelerate political dialogue between African leaders and development partners on the challenges facing the </w:t>
      </w:r>
    </w:p>
    <w:p w14:paraId="32981364" w14:textId="77777777" w:rsidR="008D2C70" w:rsidRDefault="008D2C70" w:rsidP="000D14AD">
      <w:pPr>
        <w:spacing w:after="0" w:line="360" w:lineRule="auto"/>
        <w:jc w:val="both"/>
        <w:textAlignment w:val="baseline"/>
        <w:rPr>
          <w:rFonts w:ascii="Garamond" w:hAnsi="Garamond"/>
          <w:sz w:val="24"/>
          <w:szCs w:val="24"/>
          <w:lang w:val="en-US"/>
        </w:rPr>
      </w:pPr>
    </w:p>
    <w:p w14:paraId="2C67C81A" w14:textId="3225385E" w:rsidR="000D14AD" w:rsidRPr="000D14AD"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 xml:space="preserve">continent (climate change, food security, water, energy, etc.). TICAD is therefore a policy forum where various stakeholders participate and share their expertise on Africa's development. </w:t>
      </w:r>
      <w:r w:rsidR="006D3028">
        <w:rPr>
          <w:rFonts w:ascii="Garamond" w:hAnsi="Garamond"/>
          <w:sz w:val="24"/>
          <w:szCs w:val="24"/>
          <w:lang w:val="en-US"/>
        </w:rPr>
        <w:t xml:space="preserve">It is deemed as useful to provide elements for high level delegates to build upon to promote the exchanges of </w:t>
      </w:r>
      <w:r w:rsidRPr="000D14AD">
        <w:rPr>
          <w:rFonts w:ascii="Garamond" w:hAnsi="Garamond"/>
          <w:sz w:val="24"/>
          <w:szCs w:val="24"/>
          <w:lang w:val="en-US"/>
        </w:rPr>
        <w:t xml:space="preserve">views on Africa's development in all areas. Precisely, it is in this context that the Ocean Policy Research Institute which depends on the </w:t>
      </w:r>
      <w:proofErr w:type="spellStart"/>
      <w:r w:rsidRPr="000D14AD">
        <w:rPr>
          <w:rFonts w:ascii="Garamond" w:hAnsi="Garamond"/>
          <w:sz w:val="24"/>
          <w:szCs w:val="24"/>
          <w:lang w:val="en-US"/>
        </w:rPr>
        <w:t>Sasakawa</w:t>
      </w:r>
      <w:proofErr w:type="spellEnd"/>
      <w:r w:rsidRPr="000D14AD">
        <w:rPr>
          <w:rFonts w:ascii="Garamond" w:hAnsi="Garamond"/>
          <w:sz w:val="24"/>
          <w:szCs w:val="24"/>
          <w:lang w:val="en-US"/>
        </w:rPr>
        <w:t xml:space="preserve"> Peace Foundation (Japan) organizes in collaboration with the INSTM a parallel event dedicated exclusively to the blue economy. Tunisia, a country oriented towards the sea for thousands of years, is particularly concerned and where this popular concept benefits from the support of the State since a national strategy has been developed for it.</w:t>
      </w:r>
    </w:p>
    <w:p w14:paraId="2474572D" w14:textId="77777777" w:rsidR="000D14AD" w:rsidRPr="000D14AD"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 xml:space="preserve">One of the main objectives of the side event is to share experiences, prioritize </w:t>
      </w:r>
      <w:proofErr w:type="gramStart"/>
      <w:r w:rsidRPr="000D14AD">
        <w:rPr>
          <w:rFonts w:ascii="Garamond" w:hAnsi="Garamond"/>
          <w:sz w:val="24"/>
          <w:szCs w:val="24"/>
          <w:lang w:val="en-US"/>
        </w:rPr>
        <w:t>and also</w:t>
      </w:r>
      <w:proofErr w:type="gramEnd"/>
      <w:r w:rsidRPr="000D14AD">
        <w:rPr>
          <w:rFonts w:ascii="Garamond" w:hAnsi="Garamond"/>
          <w:sz w:val="24"/>
          <w:szCs w:val="24"/>
          <w:lang w:val="en-US"/>
        </w:rPr>
        <w:t xml:space="preserve"> inventory all the challenges in order to develop bankable and socially inclusive projects in the maritime domain.</w:t>
      </w:r>
    </w:p>
    <w:p w14:paraId="1E412900" w14:textId="488F3789" w:rsidR="000D14AD" w:rsidRPr="000D14AD"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The opportunity will be ideal to deepen exchanges between all stakeholders and above all to better achieve sustainable and inclusive blue growth to contribute to building a sustainable and resilient society based on human security and the well-being of all.</w:t>
      </w:r>
    </w:p>
    <w:p w14:paraId="44CE9BB3" w14:textId="4A53FB59" w:rsidR="000D14AD" w:rsidRPr="000D14AD"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 xml:space="preserve">This </w:t>
      </w:r>
      <w:r w:rsidR="006D3028">
        <w:rPr>
          <w:rFonts w:ascii="Garamond" w:hAnsi="Garamond"/>
          <w:sz w:val="24"/>
          <w:szCs w:val="24"/>
          <w:lang w:val="en-US"/>
        </w:rPr>
        <w:t xml:space="preserve">international workshop on sustainable blue economies </w:t>
      </w:r>
      <w:r w:rsidRPr="000D14AD">
        <w:rPr>
          <w:rFonts w:ascii="Garamond" w:hAnsi="Garamond"/>
          <w:sz w:val="24"/>
          <w:szCs w:val="24"/>
          <w:lang w:val="en-US"/>
        </w:rPr>
        <w:t>will be attended by all regional institutions, development partners, academia, civil society, private sector to identify challenges and prioritize interventions to ensure effective solutions to the continent's development challenges. Indeed, accelerated action and partnership from the local community to the global level is needed to achieve the SDGs and other targets. The ultimate objective is to contribute to a vision of “societies in harmony with nature” through integrated approaches for the conservation of marine biodiversity and sustainable development in socio-ecological production seascapes. This side event will highlight how the initiative contributes to accelerating the protection of the planet and the building of resilience (SDG 14 in particular); advance human well-being and share the economic benefits of nature (SDGs 1 and 10)</w:t>
      </w:r>
      <w:r w:rsidR="00C734B1">
        <w:rPr>
          <w:rFonts w:ascii="Garamond" w:hAnsi="Garamond"/>
          <w:sz w:val="24"/>
          <w:szCs w:val="24"/>
          <w:lang w:val="en-US"/>
        </w:rPr>
        <w:t xml:space="preserve"> and</w:t>
      </w:r>
      <w:r w:rsidRPr="000D14AD">
        <w:rPr>
          <w:rFonts w:ascii="Garamond" w:hAnsi="Garamond"/>
          <w:sz w:val="24"/>
          <w:szCs w:val="24"/>
          <w:lang w:val="en-US"/>
        </w:rPr>
        <w:t xml:space="preserve"> fostering partnership (SDG 17).</w:t>
      </w:r>
    </w:p>
    <w:p w14:paraId="688CBF3C" w14:textId="77777777" w:rsidR="00C734B1"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 xml:space="preserve">Listing all the projects (including community ones) supported by the main donors (WB, GEF, UNDP, </w:t>
      </w:r>
      <w:r w:rsidR="00C734B1">
        <w:rPr>
          <w:rFonts w:ascii="Garamond" w:hAnsi="Garamond"/>
          <w:sz w:val="24"/>
          <w:szCs w:val="24"/>
          <w:lang w:val="en-US"/>
        </w:rPr>
        <w:t>FAO</w:t>
      </w:r>
      <w:r w:rsidRPr="000D14AD">
        <w:rPr>
          <w:rFonts w:ascii="Garamond" w:hAnsi="Garamond"/>
          <w:sz w:val="24"/>
          <w:szCs w:val="24"/>
          <w:lang w:val="en-US"/>
        </w:rPr>
        <w:t xml:space="preserve">, European Commission, etc.) can help better institutionalize successful initiatives and further pool all resources by integrating into each action local specificities. It is for this purpose </w:t>
      </w:r>
    </w:p>
    <w:p w14:paraId="3A270E3D" w14:textId="39E02F8B" w:rsidR="0035268F" w:rsidRDefault="000D14AD" w:rsidP="000D14AD">
      <w:pPr>
        <w:spacing w:after="0" w:line="360" w:lineRule="auto"/>
        <w:jc w:val="both"/>
        <w:textAlignment w:val="baseline"/>
        <w:rPr>
          <w:rFonts w:ascii="Garamond" w:hAnsi="Garamond"/>
          <w:sz w:val="24"/>
          <w:szCs w:val="24"/>
          <w:lang w:val="en-US"/>
        </w:rPr>
      </w:pPr>
      <w:r w:rsidRPr="000D14AD">
        <w:rPr>
          <w:rFonts w:ascii="Garamond" w:hAnsi="Garamond"/>
          <w:sz w:val="24"/>
          <w:szCs w:val="24"/>
          <w:lang w:val="en-US"/>
        </w:rPr>
        <w:t>that the speakers at the event will have different profiles and will cover all the bodies involved directly and/or indirectly in the blue economy.</w:t>
      </w:r>
    </w:p>
    <w:p w14:paraId="459C0D2B" w14:textId="77777777" w:rsidR="000D14AD" w:rsidRPr="000D14AD" w:rsidRDefault="000D14AD" w:rsidP="000D14AD">
      <w:pPr>
        <w:spacing w:after="0" w:line="360" w:lineRule="auto"/>
        <w:jc w:val="both"/>
        <w:textAlignment w:val="baseline"/>
        <w:rPr>
          <w:rFonts w:ascii="Garamond" w:hAnsi="Garamond"/>
          <w:sz w:val="24"/>
          <w:szCs w:val="24"/>
          <w:lang w:val="en-US"/>
        </w:rPr>
      </w:pPr>
    </w:p>
    <w:p w14:paraId="7E2883D3" w14:textId="0F2CBCF2" w:rsidR="00AE1BFD" w:rsidRPr="007F6D39" w:rsidRDefault="00017B58" w:rsidP="00017B58">
      <w:pPr>
        <w:spacing w:after="0" w:line="360" w:lineRule="auto"/>
        <w:jc w:val="center"/>
        <w:textAlignment w:val="baseline"/>
        <w:rPr>
          <w:rFonts w:ascii="Garamond" w:hAnsi="Garamond"/>
          <w:b/>
          <w:bCs/>
          <w:sz w:val="40"/>
          <w:szCs w:val="40"/>
        </w:rPr>
      </w:pPr>
      <w:r w:rsidRPr="007F6D39">
        <w:rPr>
          <w:rFonts w:ascii="Garamond" w:hAnsi="Garamond"/>
          <w:b/>
          <w:bCs/>
          <w:sz w:val="40"/>
          <w:szCs w:val="40"/>
        </w:rPr>
        <w:t>DRAFT AGENDA</w:t>
      </w:r>
    </w:p>
    <w:tbl>
      <w:tblPr>
        <w:tblStyle w:val="TableauListe4"/>
        <w:tblW w:w="10343" w:type="dxa"/>
        <w:tblLayout w:type="fixed"/>
        <w:tblLook w:val="0400" w:firstRow="0" w:lastRow="0" w:firstColumn="0" w:lastColumn="0" w:noHBand="0" w:noVBand="1"/>
      </w:tblPr>
      <w:tblGrid>
        <w:gridCol w:w="1696"/>
        <w:gridCol w:w="8647"/>
      </w:tblGrid>
      <w:tr w:rsidR="002F48B1" w:rsidRPr="009259C6" w14:paraId="4E637164" w14:textId="77777777" w:rsidTr="00884343">
        <w:trPr>
          <w:cnfStyle w:val="000000100000" w:firstRow="0" w:lastRow="0" w:firstColumn="0" w:lastColumn="0" w:oddVBand="0" w:evenVBand="0" w:oddHBand="1" w:evenHBand="0" w:firstRowFirstColumn="0" w:firstRowLastColumn="0" w:lastRowFirstColumn="0" w:lastRowLastColumn="0"/>
          <w:trHeight w:val="522"/>
        </w:trPr>
        <w:tc>
          <w:tcPr>
            <w:tcW w:w="10343" w:type="dxa"/>
            <w:gridSpan w:val="2"/>
          </w:tcPr>
          <w:p w14:paraId="69D29322" w14:textId="27D20A7A" w:rsidR="002F48B1" w:rsidRPr="009259C6" w:rsidRDefault="002E7898" w:rsidP="0043036E">
            <w:pPr>
              <w:pBdr>
                <w:top w:val="nil"/>
                <w:left w:val="nil"/>
                <w:bottom w:val="nil"/>
                <w:right w:val="nil"/>
                <w:between w:val="nil"/>
              </w:pBdr>
              <w:jc w:val="center"/>
              <w:rPr>
                <w:rFonts w:ascii="Garamond" w:eastAsia="Calibri" w:hAnsi="Garamond" w:cs="Calibri"/>
                <w:b/>
                <w:sz w:val="24"/>
                <w:szCs w:val="24"/>
              </w:rPr>
            </w:pPr>
            <w:r>
              <w:rPr>
                <w:rFonts w:ascii="Garamond" w:eastAsia="Calibri" w:hAnsi="Garamond" w:cs="Calibri"/>
                <w:b/>
                <w:sz w:val="24"/>
                <w:szCs w:val="24"/>
              </w:rPr>
              <w:t>JOURNEE DU 22 août 2022</w:t>
            </w:r>
          </w:p>
        </w:tc>
      </w:tr>
      <w:tr w:rsidR="009259C6" w:rsidRPr="00884343" w14:paraId="43811D38" w14:textId="77777777" w:rsidTr="00884343">
        <w:trPr>
          <w:trHeight w:val="522"/>
        </w:trPr>
        <w:tc>
          <w:tcPr>
            <w:tcW w:w="10343" w:type="dxa"/>
            <w:gridSpan w:val="2"/>
          </w:tcPr>
          <w:p w14:paraId="55C00B5F" w14:textId="47F19087" w:rsidR="009259C6" w:rsidRPr="002F48B1" w:rsidRDefault="002F48B1" w:rsidP="0043036E">
            <w:pPr>
              <w:pBdr>
                <w:top w:val="nil"/>
                <w:left w:val="nil"/>
                <w:bottom w:val="nil"/>
                <w:right w:val="nil"/>
                <w:between w:val="nil"/>
              </w:pBdr>
              <w:jc w:val="center"/>
              <w:rPr>
                <w:rFonts w:ascii="Garamond" w:eastAsia="Calibri" w:hAnsi="Garamond" w:cs="Calibri"/>
                <w:b/>
                <w:sz w:val="24"/>
                <w:szCs w:val="24"/>
                <w:lang w:val="en-US"/>
              </w:rPr>
            </w:pPr>
            <w:r w:rsidRPr="002F48B1">
              <w:rPr>
                <w:rFonts w:ascii="Garamond" w:eastAsia="Calibri" w:hAnsi="Garamond" w:cs="Calibri"/>
                <w:b/>
                <w:sz w:val="24"/>
                <w:szCs w:val="24"/>
                <w:lang w:val="en-US"/>
              </w:rPr>
              <w:t>08 :30 – 13 :00 - Visit of the Bizerte lagoon and shellfish farms</w:t>
            </w:r>
          </w:p>
        </w:tc>
      </w:tr>
      <w:tr w:rsidR="002E7898" w:rsidRPr="00642B0A" w14:paraId="607A03C1" w14:textId="77777777" w:rsidTr="00884343">
        <w:trPr>
          <w:cnfStyle w:val="000000100000" w:firstRow="0" w:lastRow="0" w:firstColumn="0" w:lastColumn="0" w:oddVBand="0" w:evenVBand="0" w:oddHBand="1" w:evenHBand="0" w:firstRowFirstColumn="0" w:firstRowLastColumn="0" w:lastRowFirstColumn="0" w:lastRowLastColumn="0"/>
          <w:trHeight w:val="522"/>
        </w:trPr>
        <w:tc>
          <w:tcPr>
            <w:tcW w:w="10343" w:type="dxa"/>
            <w:gridSpan w:val="2"/>
          </w:tcPr>
          <w:p w14:paraId="7976DFF0" w14:textId="031220D2" w:rsidR="002E7898" w:rsidRPr="002F48B1" w:rsidRDefault="002E7898" w:rsidP="0043036E">
            <w:pPr>
              <w:pBdr>
                <w:top w:val="nil"/>
                <w:left w:val="nil"/>
                <w:bottom w:val="nil"/>
                <w:right w:val="nil"/>
                <w:between w:val="nil"/>
              </w:pBdr>
              <w:jc w:val="center"/>
              <w:rPr>
                <w:rFonts w:ascii="Garamond" w:eastAsia="Calibri" w:hAnsi="Garamond" w:cs="Calibri"/>
                <w:b/>
                <w:sz w:val="24"/>
                <w:szCs w:val="24"/>
                <w:lang w:val="en-US"/>
              </w:rPr>
            </w:pPr>
            <w:r>
              <w:rPr>
                <w:rFonts w:ascii="Garamond" w:eastAsia="Calibri" w:hAnsi="Garamond" w:cs="Calibri"/>
                <w:b/>
                <w:sz w:val="24"/>
                <w:szCs w:val="24"/>
                <w:lang w:val="en-US"/>
              </w:rPr>
              <w:t xml:space="preserve">DAY 1: 24 </w:t>
            </w:r>
            <w:proofErr w:type="spellStart"/>
            <w:r>
              <w:rPr>
                <w:rFonts w:ascii="Garamond" w:eastAsia="Calibri" w:hAnsi="Garamond" w:cs="Calibri"/>
                <w:b/>
                <w:sz w:val="24"/>
                <w:szCs w:val="24"/>
                <w:lang w:val="en-US"/>
              </w:rPr>
              <w:t>août</w:t>
            </w:r>
            <w:proofErr w:type="spellEnd"/>
            <w:r>
              <w:rPr>
                <w:rFonts w:ascii="Garamond" w:eastAsia="Calibri" w:hAnsi="Garamond" w:cs="Calibri"/>
                <w:b/>
                <w:sz w:val="24"/>
                <w:szCs w:val="24"/>
                <w:lang w:val="en-US"/>
              </w:rPr>
              <w:t xml:space="preserve"> 2022</w:t>
            </w:r>
          </w:p>
        </w:tc>
      </w:tr>
      <w:tr w:rsidR="00744230" w:rsidRPr="009259C6" w14:paraId="44F9DC2B" w14:textId="77777777" w:rsidTr="00884343">
        <w:trPr>
          <w:trHeight w:val="522"/>
        </w:trPr>
        <w:tc>
          <w:tcPr>
            <w:tcW w:w="10343" w:type="dxa"/>
            <w:gridSpan w:val="2"/>
          </w:tcPr>
          <w:p w14:paraId="5404533B" w14:textId="58A91447" w:rsidR="00744230" w:rsidRPr="009259C6" w:rsidRDefault="00B1213D" w:rsidP="0043036E">
            <w:pPr>
              <w:pBdr>
                <w:top w:val="nil"/>
                <w:left w:val="nil"/>
                <w:bottom w:val="nil"/>
                <w:right w:val="nil"/>
                <w:between w:val="nil"/>
              </w:pBdr>
              <w:jc w:val="center"/>
              <w:rPr>
                <w:rFonts w:ascii="Garamond" w:eastAsia="Calibri" w:hAnsi="Garamond" w:cs="Calibri"/>
                <w:b/>
                <w:sz w:val="24"/>
                <w:szCs w:val="24"/>
              </w:rPr>
            </w:pPr>
            <w:r>
              <w:rPr>
                <w:rFonts w:ascii="Garamond" w:eastAsia="Calibri" w:hAnsi="Garamond" w:cs="Calibri"/>
                <w:b/>
                <w:sz w:val="24"/>
                <w:szCs w:val="24"/>
              </w:rPr>
              <w:t>08</w:t>
            </w:r>
            <w:r w:rsidR="002F48B1" w:rsidRPr="009259C6">
              <w:rPr>
                <w:rFonts w:ascii="Garamond" w:eastAsia="Calibri" w:hAnsi="Garamond" w:cs="Calibri"/>
                <w:b/>
                <w:sz w:val="24"/>
                <w:szCs w:val="24"/>
              </w:rPr>
              <w:t xml:space="preserve"> :30 </w:t>
            </w:r>
            <w:r>
              <w:rPr>
                <w:rFonts w:ascii="Garamond" w:eastAsia="Calibri" w:hAnsi="Garamond" w:cs="Calibri"/>
                <w:b/>
                <w:sz w:val="24"/>
                <w:szCs w:val="24"/>
              </w:rPr>
              <w:t>09</w:t>
            </w:r>
            <w:r w:rsidR="002F48B1">
              <w:rPr>
                <w:rFonts w:ascii="Garamond" w:eastAsia="Calibri" w:hAnsi="Garamond" w:cs="Calibri"/>
                <w:b/>
                <w:sz w:val="24"/>
                <w:szCs w:val="24"/>
              </w:rPr>
              <w:t xml:space="preserve"> :00 </w:t>
            </w:r>
            <w:r w:rsidR="002F48B1" w:rsidRPr="009259C6">
              <w:rPr>
                <w:rFonts w:ascii="Garamond" w:eastAsia="Calibri" w:hAnsi="Garamond" w:cs="Calibri"/>
                <w:b/>
                <w:sz w:val="24"/>
                <w:szCs w:val="24"/>
              </w:rPr>
              <w:t xml:space="preserve">- </w:t>
            </w:r>
            <w:proofErr w:type="spellStart"/>
            <w:r w:rsidR="002F48B1" w:rsidRPr="009259C6">
              <w:rPr>
                <w:rFonts w:ascii="Garamond" w:eastAsia="Calibri" w:hAnsi="Garamond" w:cs="Calibri"/>
                <w:b/>
                <w:sz w:val="24"/>
                <w:szCs w:val="24"/>
              </w:rPr>
              <w:t>Welcome</w:t>
            </w:r>
            <w:proofErr w:type="spellEnd"/>
            <w:r w:rsidR="002F48B1" w:rsidRPr="009259C6">
              <w:rPr>
                <w:rFonts w:ascii="Garamond" w:eastAsia="Calibri" w:hAnsi="Garamond" w:cs="Calibri"/>
                <w:b/>
                <w:sz w:val="24"/>
                <w:szCs w:val="24"/>
              </w:rPr>
              <w:t xml:space="preserve"> and Registration</w:t>
            </w:r>
          </w:p>
        </w:tc>
      </w:tr>
      <w:tr w:rsidR="009259C6" w:rsidRPr="009B2186" w14:paraId="0DF93110" w14:textId="77777777" w:rsidTr="00884343">
        <w:trPr>
          <w:cnfStyle w:val="000000100000" w:firstRow="0" w:lastRow="0" w:firstColumn="0" w:lastColumn="0" w:oddVBand="0" w:evenVBand="0" w:oddHBand="1" w:evenHBand="0" w:firstRowFirstColumn="0" w:firstRowLastColumn="0" w:lastRowFirstColumn="0" w:lastRowLastColumn="0"/>
          <w:trHeight w:val="522"/>
        </w:trPr>
        <w:tc>
          <w:tcPr>
            <w:tcW w:w="10343" w:type="dxa"/>
            <w:gridSpan w:val="2"/>
          </w:tcPr>
          <w:p w14:paraId="4B4AC1CA" w14:textId="06AF5E64" w:rsidR="009259C6" w:rsidRPr="009B2186" w:rsidRDefault="0049048B" w:rsidP="0043036E">
            <w:pPr>
              <w:rPr>
                <w:rFonts w:ascii="Garamond" w:eastAsia="Calibri" w:hAnsi="Garamond" w:cs="Calibri"/>
                <w:sz w:val="24"/>
                <w:szCs w:val="24"/>
              </w:rPr>
            </w:pPr>
            <w:r w:rsidRPr="009B2186">
              <w:rPr>
                <w:rFonts w:ascii="Garamond" w:eastAsia="Calibri" w:hAnsi="Garamond" w:cs="Calibri"/>
                <w:i/>
                <w:sz w:val="24"/>
                <w:szCs w:val="24"/>
              </w:rPr>
              <w:t>Modérateur :</w:t>
            </w:r>
            <w:r w:rsidR="009B2186" w:rsidRPr="009B2186">
              <w:rPr>
                <w:rFonts w:ascii="Garamond" w:eastAsia="Calibri" w:hAnsi="Garamond" w:cs="Calibri"/>
                <w:i/>
                <w:sz w:val="24"/>
                <w:szCs w:val="24"/>
              </w:rPr>
              <w:t xml:space="preserve"> </w:t>
            </w:r>
            <w:r w:rsidR="009259C6" w:rsidRPr="009B2186">
              <w:rPr>
                <w:rFonts w:ascii="Garamond" w:eastAsia="Calibri" w:hAnsi="Garamond" w:cs="Calibri"/>
                <w:b/>
                <w:bCs/>
                <w:sz w:val="24"/>
                <w:szCs w:val="24"/>
              </w:rPr>
              <w:t xml:space="preserve"> Prof. Cherif SAMMARI (INSTM)</w:t>
            </w:r>
          </w:p>
        </w:tc>
      </w:tr>
      <w:tr w:rsidR="009259C6" w:rsidRPr="009259C6" w14:paraId="198BA0B8" w14:textId="77777777" w:rsidTr="00884343">
        <w:trPr>
          <w:trHeight w:val="253"/>
        </w:trPr>
        <w:tc>
          <w:tcPr>
            <w:tcW w:w="10343" w:type="dxa"/>
            <w:gridSpan w:val="2"/>
          </w:tcPr>
          <w:p w14:paraId="2BDBDBA6" w14:textId="0A7C7320" w:rsidR="009259C6" w:rsidRPr="009259C6" w:rsidRDefault="00B1213D" w:rsidP="0043036E">
            <w:pPr>
              <w:rPr>
                <w:rFonts w:ascii="Garamond" w:eastAsia="Calibri" w:hAnsi="Garamond" w:cs="Calibri"/>
                <w:i/>
                <w:sz w:val="24"/>
                <w:szCs w:val="24"/>
              </w:rPr>
            </w:pPr>
            <w:r>
              <w:rPr>
                <w:rFonts w:ascii="Garamond" w:eastAsia="Calibri" w:hAnsi="Garamond" w:cs="Calibri"/>
                <w:sz w:val="24"/>
                <w:szCs w:val="24"/>
              </w:rPr>
              <w:t>09</w:t>
            </w:r>
            <w:r w:rsidR="00622AAE"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00-</w:t>
            </w:r>
            <w:r>
              <w:rPr>
                <w:rFonts w:ascii="Garamond" w:eastAsia="Calibri" w:hAnsi="Garamond" w:cs="Calibri"/>
                <w:sz w:val="24"/>
                <w:szCs w:val="24"/>
              </w:rPr>
              <w:t>09</w:t>
            </w:r>
            <w:r w:rsidR="00673D7B"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 xml:space="preserve">30 - </w:t>
            </w:r>
            <w:proofErr w:type="spellStart"/>
            <w:r w:rsidR="009259C6" w:rsidRPr="007060E5">
              <w:rPr>
                <w:rFonts w:ascii="Garamond" w:eastAsia="Calibri" w:hAnsi="Garamond" w:cs="Calibri"/>
                <w:b/>
                <w:bCs/>
                <w:sz w:val="24"/>
                <w:szCs w:val="24"/>
              </w:rPr>
              <w:t>Welcome</w:t>
            </w:r>
            <w:proofErr w:type="spellEnd"/>
            <w:r w:rsidR="009259C6" w:rsidRPr="007060E5">
              <w:rPr>
                <w:rFonts w:ascii="Garamond" w:eastAsia="Calibri" w:hAnsi="Garamond" w:cs="Calibri"/>
                <w:b/>
                <w:bCs/>
                <w:i/>
                <w:sz w:val="24"/>
                <w:szCs w:val="24"/>
              </w:rPr>
              <w:t xml:space="preserve"> and introduction</w:t>
            </w:r>
          </w:p>
          <w:p w14:paraId="4B873AD0" w14:textId="56D78558" w:rsidR="009259C6" w:rsidRPr="007060E5" w:rsidRDefault="009259C6" w:rsidP="007060E5">
            <w:pPr>
              <w:pStyle w:val="Paragraphedeliste"/>
              <w:numPr>
                <w:ilvl w:val="0"/>
                <w:numId w:val="5"/>
              </w:numPr>
              <w:rPr>
                <w:rFonts w:ascii="Garamond" w:eastAsia="Calibri" w:hAnsi="Garamond" w:cs="Calibri"/>
                <w:i/>
                <w:sz w:val="24"/>
                <w:szCs w:val="24"/>
              </w:rPr>
            </w:pPr>
            <w:r w:rsidRPr="007060E5">
              <w:rPr>
                <w:rFonts w:ascii="Garamond" w:eastAsia="Calibri" w:hAnsi="Garamond" w:cs="Calibri"/>
                <w:i/>
                <w:sz w:val="24"/>
                <w:szCs w:val="24"/>
              </w:rPr>
              <w:t>Monsieur Hechmi Missaoui, directeur général de l’INSTM</w:t>
            </w:r>
          </w:p>
          <w:p w14:paraId="6214C344" w14:textId="4FA57C5B" w:rsidR="00D54D57" w:rsidRPr="007060E5" w:rsidRDefault="00D54D57" w:rsidP="007060E5">
            <w:pPr>
              <w:pStyle w:val="Paragraphedeliste"/>
              <w:numPr>
                <w:ilvl w:val="0"/>
                <w:numId w:val="5"/>
              </w:numPr>
              <w:rPr>
                <w:rFonts w:ascii="Garamond" w:hAnsi="Garamond" w:cs="Calibri"/>
                <w:i/>
                <w:sz w:val="24"/>
                <w:szCs w:val="24"/>
                <w:lang w:val="en-GB" w:eastAsia="ja-JP"/>
              </w:rPr>
            </w:pPr>
            <w:proofErr w:type="spellStart"/>
            <w:r w:rsidRPr="007060E5">
              <w:rPr>
                <w:rFonts w:ascii="Garamond" w:hAnsi="Garamond" w:cs="Calibri"/>
                <w:i/>
                <w:sz w:val="24"/>
                <w:szCs w:val="24"/>
                <w:lang w:val="en-GB" w:eastAsia="ja-JP"/>
              </w:rPr>
              <w:t>Dr.</w:t>
            </w:r>
            <w:proofErr w:type="spellEnd"/>
            <w:r w:rsidRPr="007060E5">
              <w:rPr>
                <w:rFonts w:ascii="Garamond" w:hAnsi="Garamond" w:cs="Calibri"/>
                <w:i/>
                <w:sz w:val="24"/>
                <w:szCs w:val="24"/>
                <w:lang w:val="en-GB" w:eastAsia="ja-JP"/>
              </w:rPr>
              <w:t xml:space="preserve"> Hide </w:t>
            </w:r>
            <w:proofErr w:type="spellStart"/>
            <w:r w:rsidRPr="007060E5">
              <w:rPr>
                <w:rFonts w:ascii="Garamond" w:hAnsi="Garamond" w:cs="Calibri"/>
                <w:i/>
                <w:sz w:val="24"/>
                <w:szCs w:val="24"/>
                <w:lang w:val="en-GB" w:eastAsia="ja-JP"/>
              </w:rPr>
              <w:t>Sakaguchi</w:t>
            </w:r>
            <w:proofErr w:type="spellEnd"/>
            <w:r w:rsidRPr="007060E5">
              <w:rPr>
                <w:rFonts w:ascii="Garamond" w:hAnsi="Garamond" w:cs="Calibri"/>
                <w:i/>
                <w:sz w:val="24"/>
                <w:szCs w:val="24"/>
                <w:lang w:val="en-GB" w:eastAsia="ja-JP"/>
              </w:rPr>
              <w:t>, President, OPRI-SPF</w:t>
            </w:r>
          </w:p>
          <w:p w14:paraId="483A1B99" w14:textId="74E4785F" w:rsidR="009259C6" w:rsidRPr="007060E5" w:rsidRDefault="009259C6" w:rsidP="007060E5">
            <w:pPr>
              <w:pStyle w:val="Paragraphedeliste"/>
              <w:numPr>
                <w:ilvl w:val="0"/>
                <w:numId w:val="5"/>
              </w:numPr>
              <w:rPr>
                <w:rFonts w:ascii="Garamond" w:eastAsia="Calibri" w:hAnsi="Garamond" w:cs="Calibri"/>
                <w:i/>
                <w:sz w:val="24"/>
                <w:szCs w:val="24"/>
              </w:rPr>
            </w:pPr>
            <w:r w:rsidRPr="007060E5">
              <w:rPr>
                <w:rFonts w:ascii="Garamond" w:eastAsia="Calibri" w:hAnsi="Garamond" w:cs="Calibri"/>
                <w:i/>
                <w:sz w:val="24"/>
                <w:szCs w:val="24"/>
              </w:rPr>
              <w:t xml:space="preserve">Mrs Asma </w:t>
            </w:r>
            <w:proofErr w:type="spellStart"/>
            <w:r w:rsidRPr="007060E5">
              <w:rPr>
                <w:rFonts w:ascii="Garamond" w:eastAsia="Calibri" w:hAnsi="Garamond" w:cs="Calibri"/>
                <w:i/>
                <w:sz w:val="24"/>
                <w:szCs w:val="24"/>
              </w:rPr>
              <w:t>Sehiri</w:t>
            </w:r>
            <w:proofErr w:type="spellEnd"/>
            <w:r w:rsidRPr="007060E5">
              <w:rPr>
                <w:rFonts w:ascii="Garamond" w:eastAsia="Calibri" w:hAnsi="Garamond" w:cs="Calibri"/>
                <w:i/>
                <w:sz w:val="24"/>
                <w:szCs w:val="24"/>
              </w:rPr>
              <w:t>, Secrétaire Générale aux Affaires Maritimes</w:t>
            </w:r>
          </w:p>
          <w:p w14:paraId="700C0E40" w14:textId="0297C989" w:rsidR="00D54D57" w:rsidRPr="007060E5" w:rsidRDefault="009259C6" w:rsidP="007060E5">
            <w:pPr>
              <w:pStyle w:val="Paragraphedeliste"/>
              <w:numPr>
                <w:ilvl w:val="0"/>
                <w:numId w:val="5"/>
              </w:numPr>
              <w:rPr>
                <w:rFonts w:ascii="Garamond" w:eastAsia="Calibri" w:hAnsi="Garamond" w:cs="Calibri"/>
                <w:sz w:val="24"/>
                <w:szCs w:val="24"/>
              </w:rPr>
            </w:pPr>
            <w:proofErr w:type="spellStart"/>
            <w:r w:rsidRPr="007060E5">
              <w:rPr>
                <w:rFonts w:ascii="Garamond" w:eastAsia="Calibri" w:hAnsi="Garamond" w:cs="Calibri"/>
                <w:i/>
                <w:sz w:val="24"/>
                <w:szCs w:val="24"/>
              </w:rPr>
              <w:t>Mister</w:t>
            </w:r>
            <w:proofErr w:type="spellEnd"/>
            <w:r w:rsidRPr="007060E5">
              <w:rPr>
                <w:rFonts w:ascii="Garamond" w:eastAsia="Calibri" w:hAnsi="Garamond" w:cs="Calibri"/>
                <w:i/>
                <w:sz w:val="24"/>
                <w:szCs w:val="24"/>
              </w:rPr>
              <w:t xml:space="preserve"> Mahmoud Elyes Hamza, ministre de l’Agriculture, des Ressources Hydrauliques et de la Pêche</w:t>
            </w:r>
          </w:p>
        </w:tc>
      </w:tr>
      <w:tr w:rsidR="009259C6" w:rsidRPr="009259C6" w14:paraId="765AEF68" w14:textId="77777777" w:rsidTr="00884343">
        <w:trPr>
          <w:cnfStyle w:val="000000100000" w:firstRow="0" w:lastRow="0" w:firstColumn="0" w:lastColumn="0" w:oddVBand="0" w:evenVBand="0" w:oddHBand="1" w:evenHBand="0" w:firstRowFirstColumn="0" w:firstRowLastColumn="0" w:lastRowFirstColumn="0" w:lastRowLastColumn="0"/>
          <w:trHeight w:val="253"/>
        </w:trPr>
        <w:tc>
          <w:tcPr>
            <w:tcW w:w="10343" w:type="dxa"/>
            <w:gridSpan w:val="2"/>
          </w:tcPr>
          <w:p w14:paraId="1CA162E0" w14:textId="5EFA1293" w:rsidR="009259C6" w:rsidRPr="009259C6" w:rsidRDefault="009259C6" w:rsidP="0043036E">
            <w:pPr>
              <w:jc w:val="center"/>
              <w:rPr>
                <w:rFonts w:ascii="Garamond" w:eastAsia="Calibri" w:hAnsi="Garamond" w:cs="Calibri"/>
                <w:sz w:val="24"/>
                <w:szCs w:val="24"/>
              </w:rPr>
            </w:pPr>
          </w:p>
        </w:tc>
      </w:tr>
      <w:tr w:rsidR="009259C6" w:rsidRPr="00884343" w14:paraId="62A0028A" w14:textId="77777777" w:rsidTr="00884343">
        <w:tc>
          <w:tcPr>
            <w:tcW w:w="1696" w:type="dxa"/>
          </w:tcPr>
          <w:p w14:paraId="199F664A" w14:textId="07A6FFF7" w:rsidR="009259C6" w:rsidRPr="009259C6" w:rsidRDefault="00B1213D" w:rsidP="0043036E">
            <w:pPr>
              <w:rPr>
                <w:rFonts w:ascii="Garamond" w:eastAsia="Calibri" w:hAnsi="Garamond" w:cs="Calibri"/>
                <w:sz w:val="24"/>
                <w:szCs w:val="24"/>
              </w:rPr>
            </w:pPr>
            <w:r>
              <w:rPr>
                <w:rFonts w:ascii="Garamond" w:eastAsia="Calibri" w:hAnsi="Garamond" w:cs="Calibri"/>
                <w:sz w:val="24"/>
                <w:szCs w:val="24"/>
              </w:rPr>
              <w:t>09</w:t>
            </w:r>
            <w:r w:rsidR="009259C6" w:rsidRPr="009259C6">
              <w:rPr>
                <w:rFonts w:ascii="Garamond" w:eastAsia="Calibri" w:hAnsi="Garamond" w:cs="Calibri"/>
                <w:sz w:val="24"/>
                <w:szCs w:val="24"/>
              </w:rPr>
              <w:t xml:space="preserve"> :30</w:t>
            </w:r>
            <w:r w:rsidR="000E7BF9">
              <w:rPr>
                <w:rFonts w:ascii="Garamond" w:eastAsia="Calibri" w:hAnsi="Garamond" w:cs="Calibri"/>
                <w:sz w:val="24"/>
                <w:szCs w:val="24"/>
              </w:rPr>
              <w:t xml:space="preserve"> </w:t>
            </w:r>
            <w:r w:rsidR="009259C6" w:rsidRPr="009259C6">
              <w:rPr>
                <w:rFonts w:ascii="Garamond" w:eastAsia="Calibri" w:hAnsi="Garamond" w:cs="Calibri"/>
                <w:sz w:val="24"/>
                <w:szCs w:val="24"/>
              </w:rPr>
              <w:t>-</w:t>
            </w:r>
            <w:r>
              <w:rPr>
                <w:rFonts w:ascii="Garamond" w:eastAsia="Calibri" w:hAnsi="Garamond" w:cs="Calibri"/>
                <w:sz w:val="24"/>
                <w:szCs w:val="24"/>
              </w:rPr>
              <w:t>09</w:t>
            </w:r>
            <w:r w:rsidR="000E7BF9"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45</w:t>
            </w:r>
          </w:p>
        </w:tc>
        <w:tc>
          <w:tcPr>
            <w:tcW w:w="8647" w:type="dxa"/>
          </w:tcPr>
          <w:p w14:paraId="1323E1F4" w14:textId="3304F7B2" w:rsidR="009259C6" w:rsidRPr="00622AAE" w:rsidRDefault="00D54D57" w:rsidP="00673D7B">
            <w:pPr>
              <w:shd w:val="clear" w:color="auto" w:fill="FFFFFF"/>
              <w:jc w:val="both"/>
              <w:rPr>
                <w:rFonts w:ascii="Garamond" w:eastAsia="Calibri" w:hAnsi="Garamond" w:cs="Calibri"/>
                <w:sz w:val="24"/>
                <w:szCs w:val="24"/>
                <w:lang w:val="en-US"/>
              </w:rPr>
            </w:pPr>
            <w:r w:rsidRPr="00622AAE">
              <w:rPr>
                <w:rFonts w:ascii="Garamond" w:eastAsia="Times New Roman" w:hAnsi="Garamond" w:cs="Calibri"/>
                <w:sz w:val="24"/>
                <w:szCs w:val="24"/>
                <w:lang w:val="en-US" w:eastAsia="fr-FR"/>
              </w:rPr>
              <w:t>Sustainable blue economies – international partnership and regional cooperation</w:t>
            </w:r>
            <w:r w:rsidR="00C111BB" w:rsidRPr="00622AAE">
              <w:rPr>
                <w:rFonts w:ascii="Garamond" w:eastAsia="Times New Roman" w:hAnsi="Garamond" w:cs="Calibri"/>
                <w:sz w:val="24"/>
                <w:szCs w:val="24"/>
                <w:lang w:val="en-US" w:eastAsia="fr-FR"/>
              </w:rPr>
              <w:t xml:space="preserve">, </w:t>
            </w:r>
            <w:r w:rsidR="00EE1EDB" w:rsidRPr="00EE1EDB">
              <w:rPr>
                <w:rFonts w:ascii="Garamond" w:eastAsia="Times New Roman" w:hAnsi="Garamond" w:cs="Calibri"/>
                <w:b/>
                <w:bCs/>
                <w:sz w:val="24"/>
                <w:szCs w:val="24"/>
                <w:lang w:val="en-US" w:eastAsia="fr-FR"/>
              </w:rPr>
              <w:t>Dr</w:t>
            </w:r>
            <w:r w:rsidR="00EE1EDB">
              <w:rPr>
                <w:rFonts w:ascii="Garamond" w:eastAsia="Times New Roman" w:hAnsi="Garamond" w:cs="Calibri"/>
                <w:b/>
                <w:bCs/>
                <w:sz w:val="24"/>
                <w:szCs w:val="24"/>
                <w:lang w:val="en-US" w:eastAsia="fr-FR"/>
              </w:rPr>
              <w:t xml:space="preserve">. </w:t>
            </w:r>
            <w:r w:rsidRPr="00673D7B">
              <w:rPr>
                <w:rFonts w:ascii="Garamond" w:eastAsia="Times New Roman" w:hAnsi="Garamond" w:cs="Calibri"/>
                <w:b/>
                <w:bCs/>
                <w:sz w:val="24"/>
                <w:szCs w:val="24"/>
                <w:lang w:val="en-US" w:eastAsia="fr-FR"/>
              </w:rPr>
              <w:t>Masanori Kobayashi, OPRI-SPF</w:t>
            </w:r>
          </w:p>
        </w:tc>
      </w:tr>
      <w:tr w:rsidR="009259C6" w:rsidRPr="002120E2" w14:paraId="5690A50A"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2F8E4B1D" w14:textId="73E0464D" w:rsidR="009259C6" w:rsidRPr="009259C6" w:rsidRDefault="00B1213D" w:rsidP="0043036E">
            <w:pPr>
              <w:rPr>
                <w:rFonts w:ascii="Garamond" w:eastAsia="Calibri" w:hAnsi="Garamond" w:cs="Calibri"/>
                <w:sz w:val="24"/>
                <w:szCs w:val="24"/>
              </w:rPr>
            </w:pPr>
            <w:r>
              <w:rPr>
                <w:rFonts w:ascii="Garamond" w:eastAsia="Calibri" w:hAnsi="Garamond" w:cs="Calibri"/>
                <w:sz w:val="24"/>
                <w:szCs w:val="24"/>
              </w:rPr>
              <w:t>09</w:t>
            </w:r>
            <w:r w:rsidR="009259C6" w:rsidRPr="009259C6">
              <w:rPr>
                <w:rFonts w:ascii="Garamond" w:eastAsia="Calibri" w:hAnsi="Garamond" w:cs="Calibri"/>
                <w:sz w:val="24"/>
                <w:szCs w:val="24"/>
              </w:rPr>
              <w:t xml:space="preserve"> :45</w:t>
            </w:r>
            <w:r w:rsidR="000E7BF9">
              <w:rPr>
                <w:rFonts w:ascii="Garamond" w:eastAsia="Calibri" w:hAnsi="Garamond" w:cs="Calibri"/>
                <w:sz w:val="24"/>
                <w:szCs w:val="24"/>
              </w:rPr>
              <w:t xml:space="preserve"> </w:t>
            </w:r>
            <w:r w:rsidR="009259C6" w:rsidRPr="009259C6">
              <w:rPr>
                <w:rFonts w:ascii="Garamond" w:eastAsia="Calibri" w:hAnsi="Garamond" w:cs="Calibri"/>
                <w:sz w:val="24"/>
                <w:szCs w:val="24"/>
              </w:rPr>
              <w:t>-</w:t>
            </w:r>
            <w:r w:rsidR="000E7BF9" w:rsidRPr="009259C6">
              <w:rPr>
                <w:rFonts w:ascii="Garamond" w:eastAsia="Calibri" w:hAnsi="Garamond" w:cs="Calibri"/>
                <w:sz w:val="24"/>
                <w:szCs w:val="24"/>
              </w:rPr>
              <w:t>1</w:t>
            </w:r>
            <w:r>
              <w:rPr>
                <w:rFonts w:ascii="Garamond" w:eastAsia="Calibri" w:hAnsi="Garamond" w:cs="Calibri"/>
                <w:sz w:val="24"/>
                <w:szCs w:val="24"/>
              </w:rPr>
              <w:t>0</w:t>
            </w:r>
            <w:r w:rsidR="000E7BF9"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00</w:t>
            </w:r>
          </w:p>
        </w:tc>
        <w:tc>
          <w:tcPr>
            <w:tcW w:w="8647" w:type="dxa"/>
            <w:shd w:val="clear" w:color="auto" w:fill="FFFFFF" w:themeFill="background1"/>
          </w:tcPr>
          <w:p w14:paraId="00E46F5B" w14:textId="0C306013" w:rsidR="009259C6" w:rsidRPr="002120E2" w:rsidRDefault="002120E2" w:rsidP="002120E2">
            <w:pPr>
              <w:shd w:val="clear" w:color="auto" w:fill="FFFFFF"/>
              <w:jc w:val="both"/>
              <w:rPr>
                <w:rFonts w:ascii="Garamond" w:eastAsia="Calibri" w:hAnsi="Garamond" w:cs="Calibri"/>
                <w:sz w:val="24"/>
                <w:szCs w:val="24"/>
              </w:rPr>
            </w:pPr>
            <w:r w:rsidRPr="00EA324C">
              <w:rPr>
                <w:rFonts w:ascii="Garamond" w:hAnsi="Garamond" w:cs="Arial"/>
                <w:color w:val="1D2228"/>
                <w:sz w:val="24"/>
                <w:szCs w:val="24"/>
                <w:shd w:val="clear" w:color="auto" w:fill="FFFFFF"/>
              </w:rPr>
              <w:t xml:space="preserve">L’économie bleue : Un choix stratégique pour la Tunisie, </w:t>
            </w:r>
            <w:r w:rsidRPr="00EA324C">
              <w:rPr>
                <w:rFonts w:ascii="Garamond" w:hAnsi="Garamond" w:cs="Arial"/>
                <w:b/>
                <w:bCs/>
                <w:color w:val="1D2228"/>
                <w:sz w:val="24"/>
                <w:szCs w:val="24"/>
                <w:shd w:val="clear" w:color="auto" w:fill="FFFFFF"/>
              </w:rPr>
              <w:t xml:space="preserve">Monsieur Ali Ben </w:t>
            </w:r>
            <w:proofErr w:type="spellStart"/>
            <w:r w:rsidRPr="00EA324C">
              <w:rPr>
                <w:rFonts w:ascii="Garamond" w:hAnsi="Garamond" w:cs="Arial"/>
                <w:b/>
                <w:bCs/>
                <w:color w:val="1D2228"/>
                <w:sz w:val="24"/>
                <w:szCs w:val="24"/>
                <w:shd w:val="clear" w:color="auto" w:fill="FFFFFF"/>
              </w:rPr>
              <w:t>Hamouda</w:t>
            </w:r>
            <w:proofErr w:type="spellEnd"/>
            <w:r w:rsidRPr="00EA324C">
              <w:rPr>
                <w:rFonts w:ascii="Garamond" w:hAnsi="Garamond" w:cs="Arial"/>
                <w:color w:val="1D2228"/>
                <w:sz w:val="24"/>
                <w:szCs w:val="24"/>
                <w:shd w:val="clear" w:color="auto" w:fill="FFFFFF"/>
              </w:rPr>
              <w:t xml:space="preserve">, </w:t>
            </w:r>
            <w:r w:rsidRPr="00EA324C">
              <w:rPr>
                <w:rFonts w:ascii="Garamond" w:eastAsia="Times New Roman" w:hAnsi="Garamond" w:cs="Calibri"/>
                <w:b/>
                <w:bCs/>
                <w:sz w:val="24"/>
                <w:szCs w:val="24"/>
                <w:lang w:eastAsia="fr-FR"/>
              </w:rPr>
              <w:t>Secrétariat</w:t>
            </w:r>
            <w:r w:rsidRPr="00EA324C">
              <w:rPr>
                <w:rFonts w:ascii="Garamond" w:eastAsia="Calibri" w:hAnsi="Garamond" w:cs="Calibri"/>
                <w:b/>
                <w:bCs/>
                <w:sz w:val="24"/>
                <w:szCs w:val="24"/>
              </w:rPr>
              <w:t xml:space="preserve"> Général des Affaires Maritimes</w:t>
            </w:r>
          </w:p>
        </w:tc>
      </w:tr>
      <w:tr w:rsidR="009259C6" w:rsidRPr="00884343" w14:paraId="28A7A5C1" w14:textId="77777777" w:rsidTr="00884343">
        <w:tc>
          <w:tcPr>
            <w:tcW w:w="1696" w:type="dxa"/>
          </w:tcPr>
          <w:p w14:paraId="06184635" w14:textId="16DE1AFE" w:rsidR="009259C6" w:rsidRPr="009259C6" w:rsidRDefault="009259C6"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0</w:t>
            </w:r>
            <w:r w:rsidRPr="009259C6">
              <w:rPr>
                <w:rFonts w:ascii="Garamond" w:eastAsia="Calibri" w:hAnsi="Garamond" w:cs="Calibri"/>
                <w:sz w:val="24"/>
                <w:szCs w:val="24"/>
              </w:rPr>
              <w:t> :00</w:t>
            </w:r>
            <w:r w:rsidR="000E7BF9">
              <w:rPr>
                <w:rFonts w:ascii="Garamond" w:eastAsia="Calibri" w:hAnsi="Garamond" w:cs="Calibri"/>
                <w:sz w:val="24"/>
                <w:szCs w:val="24"/>
              </w:rPr>
              <w:t xml:space="preserve"> </w:t>
            </w:r>
            <w:r w:rsidRPr="009259C6">
              <w:rPr>
                <w:rFonts w:ascii="Garamond" w:eastAsia="Calibri" w:hAnsi="Garamond" w:cs="Calibri"/>
                <w:sz w:val="24"/>
                <w:szCs w:val="24"/>
              </w:rPr>
              <w:t>-</w:t>
            </w:r>
            <w:r w:rsidR="000E7BF9" w:rsidRPr="009259C6">
              <w:rPr>
                <w:rFonts w:ascii="Garamond" w:eastAsia="Calibri" w:hAnsi="Garamond" w:cs="Calibri"/>
                <w:sz w:val="24"/>
                <w:szCs w:val="24"/>
              </w:rPr>
              <w:t>1</w:t>
            </w:r>
            <w:r w:rsidR="00B1213D">
              <w:rPr>
                <w:rFonts w:ascii="Garamond" w:eastAsia="Calibri" w:hAnsi="Garamond" w:cs="Calibri"/>
                <w:sz w:val="24"/>
                <w:szCs w:val="24"/>
              </w:rPr>
              <w:t>0</w:t>
            </w:r>
            <w:r w:rsidR="000E7BF9" w:rsidRPr="009259C6">
              <w:rPr>
                <w:rFonts w:ascii="Garamond" w:eastAsia="Calibri" w:hAnsi="Garamond" w:cs="Calibri"/>
                <w:sz w:val="24"/>
                <w:szCs w:val="24"/>
              </w:rPr>
              <w:t xml:space="preserve"> :</w:t>
            </w:r>
            <w:r w:rsidRPr="009259C6">
              <w:rPr>
                <w:rFonts w:ascii="Garamond" w:eastAsia="Calibri" w:hAnsi="Garamond" w:cs="Calibri"/>
                <w:sz w:val="24"/>
                <w:szCs w:val="24"/>
              </w:rPr>
              <w:t>15</w:t>
            </w:r>
          </w:p>
        </w:tc>
        <w:tc>
          <w:tcPr>
            <w:tcW w:w="8647" w:type="dxa"/>
          </w:tcPr>
          <w:p w14:paraId="6F339352" w14:textId="2622A566" w:rsidR="009259C6" w:rsidRPr="002120E2" w:rsidRDefault="002120E2" w:rsidP="007060E5">
            <w:pPr>
              <w:shd w:val="clear" w:color="auto" w:fill="FFFFFF"/>
              <w:jc w:val="both"/>
              <w:rPr>
                <w:rFonts w:ascii="Garamond" w:eastAsia="Calibri" w:hAnsi="Garamond" w:cs="Calibri"/>
                <w:sz w:val="24"/>
                <w:szCs w:val="24"/>
                <w:lang w:val="en-US"/>
              </w:rPr>
            </w:pPr>
            <w:r w:rsidRPr="002120E2">
              <w:rPr>
                <w:rFonts w:ascii="Garamond" w:eastAsia="Calibri" w:hAnsi="Garamond" w:cs="Calibri"/>
                <w:bCs/>
                <w:sz w:val="24"/>
                <w:szCs w:val="24"/>
                <w:lang w:val="en-US"/>
              </w:rPr>
              <w:t xml:space="preserve">Small scale fisheries potential as a model for blue economy, </w:t>
            </w:r>
            <w:r w:rsidRPr="002120E2">
              <w:rPr>
                <w:rFonts w:ascii="Garamond" w:eastAsia="Calibri" w:hAnsi="Garamond" w:cs="Calibri"/>
                <w:b/>
                <w:sz w:val="24"/>
                <w:szCs w:val="24"/>
                <w:lang w:val="en-US"/>
              </w:rPr>
              <w:t>Monsieur</w:t>
            </w:r>
            <w:r w:rsidRPr="002120E2">
              <w:rPr>
                <w:rFonts w:ascii="Garamond" w:eastAsia="Calibri" w:hAnsi="Garamond" w:cs="Calibri"/>
                <w:bCs/>
                <w:sz w:val="24"/>
                <w:szCs w:val="24"/>
                <w:lang w:val="en-US"/>
              </w:rPr>
              <w:t xml:space="preserve"> </w:t>
            </w:r>
            <w:r w:rsidRPr="002120E2">
              <w:rPr>
                <w:rFonts w:ascii="Garamond" w:eastAsia="Calibri" w:hAnsi="Garamond" w:cs="Calibri"/>
                <w:b/>
                <w:sz w:val="24"/>
                <w:szCs w:val="24"/>
                <w:lang w:val="en-US"/>
              </w:rPr>
              <w:t xml:space="preserve">Jamel </w:t>
            </w:r>
            <w:proofErr w:type="spellStart"/>
            <w:r w:rsidRPr="002120E2">
              <w:rPr>
                <w:rFonts w:ascii="Garamond" w:eastAsia="Calibri" w:hAnsi="Garamond" w:cs="Calibri"/>
                <w:b/>
                <w:sz w:val="24"/>
                <w:szCs w:val="24"/>
                <w:lang w:val="en-US"/>
              </w:rPr>
              <w:t>Jrijer</w:t>
            </w:r>
            <w:proofErr w:type="spellEnd"/>
            <w:r w:rsidRPr="002120E2">
              <w:rPr>
                <w:rFonts w:ascii="Garamond" w:eastAsia="Calibri" w:hAnsi="Garamond" w:cs="Calibri"/>
                <w:b/>
                <w:sz w:val="24"/>
                <w:szCs w:val="24"/>
                <w:lang w:val="en-US"/>
              </w:rPr>
              <w:t xml:space="preserve">, </w:t>
            </w:r>
            <w:proofErr w:type="spellStart"/>
            <w:r w:rsidRPr="002120E2">
              <w:rPr>
                <w:rFonts w:ascii="Garamond" w:eastAsia="Calibri" w:hAnsi="Garamond" w:cs="Calibri"/>
                <w:b/>
                <w:sz w:val="24"/>
                <w:szCs w:val="24"/>
                <w:lang w:val="en-US"/>
              </w:rPr>
              <w:t>directeur</w:t>
            </w:r>
            <w:proofErr w:type="spellEnd"/>
            <w:r w:rsidRPr="002120E2">
              <w:rPr>
                <w:rFonts w:ascii="Garamond" w:eastAsia="Calibri" w:hAnsi="Garamond" w:cs="Calibri"/>
                <w:b/>
                <w:sz w:val="24"/>
                <w:szCs w:val="24"/>
                <w:lang w:val="en-US"/>
              </w:rPr>
              <w:t xml:space="preserve"> WWF-Tunis</w:t>
            </w:r>
          </w:p>
        </w:tc>
      </w:tr>
      <w:tr w:rsidR="009259C6" w:rsidRPr="0007692A" w14:paraId="59401EFE"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428EA56B" w14:textId="2B7A78F1" w:rsidR="009259C6" w:rsidRPr="009259C6" w:rsidRDefault="000E7BF9"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0</w:t>
            </w:r>
            <w:r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15</w:t>
            </w:r>
            <w:r>
              <w:rPr>
                <w:rFonts w:ascii="Garamond" w:eastAsia="Calibri" w:hAnsi="Garamond" w:cs="Calibri"/>
                <w:sz w:val="24"/>
                <w:szCs w:val="24"/>
              </w:rPr>
              <w:t xml:space="preserve"> </w:t>
            </w:r>
            <w:r w:rsidR="009259C6" w:rsidRPr="009259C6">
              <w:rPr>
                <w:rFonts w:ascii="Garamond" w:eastAsia="Calibri" w:hAnsi="Garamond" w:cs="Calibri"/>
                <w:sz w:val="24"/>
                <w:szCs w:val="24"/>
              </w:rPr>
              <w:t>-</w:t>
            </w:r>
            <w:r w:rsidRPr="009259C6">
              <w:rPr>
                <w:rFonts w:ascii="Garamond" w:eastAsia="Calibri" w:hAnsi="Garamond" w:cs="Calibri"/>
                <w:sz w:val="24"/>
                <w:szCs w:val="24"/>
              </w:rPr>
              <w:t>1</w:t>
            </w:r>
            <w:r w:rsidR="00B1213D">
              <w:rPr>
                <w:rFonts w:ascii="Garamond" w:eastAsia="Calibri" w:hAnsi="Garamond" w:cs="Calibri"/>
                <w:sz w:val="24"/>
                <w:szCs w:val="24"/>
              </w:rPr>
              <w:t>0</w:t>
            </w:r>
            <w:r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30</w:t>
            </w:r>
          </w:p>
        </w:tc>
        <w:tc>
          <w:tcPr>
            <w:tcW w:w="8647" w:type="dxa"/>
            <w:shd w:val="clear" w:color="auto" w:fill="FFFFFF" w:themeFill="background1"/>
          </w:tcPr>
          <w:p w14:paraId="6CA38C09" w14:textId="3AB1A25C" w:rsidR="009259C6" w:rsidRPr="00673D7B" w:rsidRDefault="00F741AD" w:rsidP="00673D7B">
            <w:pPr>
              <w:jc w:val="both"/>
              <w:rPr>
                <w:rFonts w:ascii="Garamond" w:eastAsia="Calibri" w:hAnsi="Garamond" w:cs="Calibri"/>
                <w:sz w:val="24"/>
                <w:szCs w:val="24"/>
              </w:rPr>
            </w:pPr>
            <w:r w:rsidRPr="00673D7B">
              <w:rPr>
                <w:rFonts w:ascii="Garamond" w:hAnsi="Garamond" w:cs="Calibri"/>
                <w:sz w:val="24"/>
                <w:szCs w:val="24"/>
                <w:shd w:val="clear" w:color="auto" w:fill="FFFFFF"/>
              </w:rPr>
              <w:t xml:space="preserve">Implémentation de l’Approche Ecosystémique des Pêches (AEP) comme outil </w:t>
            </w:r>
            <w:r w:rsidRPr="00884343">
              <w:rPr>
                <w:rFonts w:ascii="Garamond" w:hAnsi="Garamond" w:cs="Calibri"/>
                <w:sz w:val="24"/>
                <w:szCs w:val="24"/>
                <w:shd w:val="clear" w:color="auto" w:fill="FFFFFF" w:themeFill="background1"/>
              </w:rPr>
              <w:t xml:space="preserve">d’aménagement des pêcheries tunisiennes : cas des pêcheries artisanales et côtières de la lagune </w:t>
            </w:r>
            <w:r w:rsidRPr="00884343">
              <w:rPr>
                <w:rFonts w:ascii="Garamond" w:hAnsi="Garamond" w:cs="Calibri"/>
                <w:i/>
                <w:iCs/>
                <w:sz w:val="24"/>
                <w:szCs w:val="24"/>
                <w:shd w:val="clear" w:color="auto" w:fill="FFFFFF" w:themeFill="background1"/>
              </w:rPr>
              <w:t xml:space="preserve">d’El </w:t>
            </w:r>
            <w:proofErr w:type="spellStart"/>
            <w:r w:rsidRPr="00884343">
              <w:rPr>
                <w:rFonts w:ascii="Garamond" w:hAnsi="Garamond" w:cs="Calibri"/>
                <w:i/>
                <w:iCs/>
                <w:sz w:val="24"/>
                <w:szCs w:val="24"/>
                <w:shd w:val="clear" w:color="auto" w:fill="FFFFFF" w:themeFill="background1"/>
              </w:rPr>
              <w:t>Bibane</w:t>
            </w:r>
            <w:proofErr w:type="spellEnd"/>
            <w:r w:rsidRPr="00884343">
              <w:rPr>
                <w:rFonts w:ascii="Garamond" w:hAnsi="Garamond" w:cs="Calibri"/>
                <w:sz w:val="24"/>
                <w:szCs w:val="24"/>
                <w:shd w:val="clear" w:color="auto" w:fill="FFFFFF" w:themeFill="background1"/>
              </w:rPr>
              <w:t xml:space="preserve"> et de </w:t>
            </w:r>
            <w:r w:rsidRPr="00884343">
              <w:rPr>
                <w:rFonts w:ascii="Garamond" w:hAnsi="Garamond" w:cs="Calibri"/>
                <w:i/>
                <w:iCs/>
                <w:sz w:val="24"/>
                <w:szCs w:val="24"/>
                <w:shd w:val="clear" w:color="auto" w:fill="FFFFFF" w:themeFill="background1"/>
              </w:rPr>
              <w:t>l’île de Djerba</w:t>
            </w:r>
            <w:r w:rsidRPr="00884343">
              <w:rPr>
                <w:rFonts w:ascii="Garamond" w:hAnsi="Garamond" w:cs="Calibri"/>
                <w:sz w:val="24"/>
                <w:szCs w:val="24"/>
                <w:shd w:val="clear" w:color="auto" w:fill="FFFFFF" w:themeFill="background1"/>
              </w:rPr>
              <w:t xml:space="preserve">, </w:t>
            </w:r>
            <w:r w:rsidRPr="00884343">
              <w:rPr>
                <w:rFonts w:ascii="Garamond" w:eastAsia="Calibri" w:hAnsi="Garamond" w:cs="Calibri"/>
                <w:b/>
                <w:bCs/>
                <w:sz w:val="24"/>
                <w:szCs w:val="24"/>
                <w:shd w:val="clear" w:color="auto" w:fill="FFFFFF" w:themeFill="background1"/>
              </w:rPr>
              <w:t xml:space="preserve">Prof. Othman </w:t>
            </w:r>
            <w:r w:rsidR="00673D7B" w:rsidRPr="00884343">
              <w:rPr>
                <w:rFonts w:ascii="Garamond" w:eastAsia="Calibri" w:hAnsi="Garamond" w:cs="Calibri"/>
                <w:b/>
                <w:bCs/>
                <w:sz w:val="24"/>
                <w:szCs w:val="24"/>
                <w:shd w:val="clear" w:color="auto" w:fill="FFFFFF" w:themeFill="background1"/>
              </w:rPr>
              <w:t>Jarboui (INSTM)</w:t>
            </w:r>
          </w:p>
        </w:tc>
      </w:tr>
      <w:tr w:rsidR="009259C6" w:rsidRPr="009259C6" w14:paraId="03D49D7A" w14:textId="77777777" w:rsidTr="00884343">
        <w:tc>
          <w:tcPr>
            <w:tcW w:w="1696" w:type="dxa"/>
          </w:tcPr>
          <w:p w14:paraId="34B4574E" w14:textId="68797FFF" w:rsidR="009259C6" w:rsidRPr="009259C6" w:rsidRDefault="009259C6"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0</w:t>
            </w:r>
            <w:r w:rsidRPr="009259C6">
              <w:rPr>
                <w:rFonts w:ascii="Garamond" w:eastAsia="Calibri" w:hAnsi="Garamond" w:cs="Calibri"/>
                <w:sz w:val="24"/>
                <w:szCs w:val="24"/>
              </w:rPr>
              <w:t> :30</w:t>
            </w:r>
            <w:r w:rsidR="000E7BF9">
              <w:rPr>
                <w:rFonts w:ascii="Garamond" w:eastAsia="Calibri" w:hAnsi="Garamond" w:cs="Calibri"/>
                <w:sz w:val="24"/>
                <w:szCs w:val="24"/>
              </w:rPr>
              <w:t xml:space="preserve"> </w:t>
            </w:r>
            <w:r w:rsidRPr="009259C6">
              <w:rPr>
                <w:rFonts w:ascii="Garamond" w:eastAsia="Calibri" w:hAnsi="Garamond" w:cs="Calibri"/>
                <w:sz w:val="24"/>
                <w:szCs w:val="24"/>
              </w:rPr>
              <w:t>-1</w:t>
            </w:r>
            <w:r w:rsidR="00B1213D">
              <w:rPr>
                <w:rFonts w:ascii="Garamond" w:eastAsia="Calibri" w:hAnsi="Garamond" w:cs="Calibri"/>
                <w:sz w:val="24"/>
                <w:szCs w:val="24"/>
              </w:rPr>
              <w:t>1</w:t>
            </w:r>
            <w:r w:rsidRPr="009259C6">
              <w:rPr>
                <w:rFonts w:ascii="Garamond" w:eastAsia="Calibri" w:hAnsi="Garamond" w:cs="Calibri"/>
                <w:sz w:val="24"/>
                <w:szCs w:val="24"/>
              </w:rPr>
              <w:t> :00</w:t>
            </w:r>
          </w:p>
        </w:tc>
        <w:tc>
          <w:tcPr>
            <w:tcW w:w="8647" w:type="dxa"/>
          </w:tcPr>
          <w:p w14:paraId="058614B2" w14:textId="0D0B2043" w:rsidR="009259C6" w:rsidRPr="00673D7B" w:rsidRDefault="00673D7B" w:rsidP="00673D7B">
            <w:pPr>
              <w:shd w:val="clear" w:color="auto" w:fill="FFFFFF"/>
              <w:jc w:val="center"/>
              <w:rPr>
                <w:rFonts w:ascii="Garamond" w:eastAsia="Times New Roman" w:hAnsi="Garamond" w:cs="Calibri"/>
                <w:b/>
                <w:bCs/>
                <w:sz w:val="24"/>
                <w:szCs w:val="24"/>
                <w:lang w:val="en-US" w:eastAsia="fr-FR"/>
              </w:rPr>
            </w:pPr>
            <w:r w:rsidRPr="00673D7B">
              <w:rPr>
                <w:rFonts w:ascii="Garamond" w:eastAsia="Times New Roman" w:hAnsi="Garamond" w:cs="Calibri"/>
                <w:b/>
                <w:bCs/>
                <w:sz w:val="24"/>
                <w:szCs w:val="24"/>
                <w:lang w:val="en-US" w:eastAsia="fr-FR"/>
              </w:rPr>
              <w:t>DISCUSSION</w:t>
            </w:r>
          </w:p>
        </w:tc>
      </w:tr>
      <w:tr w:rsidR="009259C6" w:rsidRPr="00884343" w14:paraId="1249247E"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556EBC5F" w14:textId="2852B3FD" w:rsidR="009259C6" w:rsidRPr="009259C6" w:rsidRDefault="009259C6"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1</w:t>
            </w:r>
            <w:r w:rsidRPr="009259C6">
              <w:rPr>
                <w:rFonts w:ascii="Garamond" w:eastAsia="Calibri" w:hAnsi="Garamond" w:cs="Calibri"/>
                <w:sz w:val="24"/>
                <w:szCs w:val="24"/>
              </w:rPr>
              <w:t> :00</w:t>
            </w:r>
            <w:r w:rsidR="000E7BF9">
              <w:rPr>
                <w:rFonts w:ascii="Garamond" w:eastAsia="Calibri" w:hAnsi="Garamond" w:cs="Calibri"/>
                <w:sz w:val="24"/>
                <w:szCs w:val="24"/>
              </w:rPr>
              <w:t xml:space="preserve"> -</w:t>
            </w:r>
            <w:r w:rsidRPr="009259C6">
              <w:rPr>
                <w:rFonts w:ascii="Garamond" w:eastAsia="Calibri" w:hAnsi="Garamond" w:cs="Calibri"/>
                <w:sz w:val="24"/>
                <w:szCs w:val="24"/>
              </w:rPr>
              <w:t>1</w:t>
            </w:r>
            <w:r w:rsidR="00B1213D">
              <w:rPr>
                <w:rFonts w:ascii="Garamond" w:eastAsia="Calibri" w:hAnsi="Garamond" w:cs="Calibri"/>
                <w:sz w:val="24"/>
                <w:szCs w:val="24"/>
              </w:rPr>
              <w:t>1</w:t>
            </w:r>
            <w:r w:rsidRPr="009259C6">
              <w:rPr>
                <w:rFonts w:ascii="Garamond" w:eastAsia="Calibri" w:hAnsi="Garamond" w:cs="Calibri"/>
                <w:sz w:val="24"/>
                <w:szCs w:val="24"/>
              </w:rPr>
              <w:t> :30</w:t>
            </w:r>
          </w:p>
        </w:tc>
        <w:tc>
          <w:tcPr>
            <w:tcW w:w="8647" w:type="dxa"/>
            <w:shd w:val="clear" w:color="auto" w:fill="FFFFFF" w:themeFill="background1"/>
          </w:tcPr>
          <w:p w14:paraId="143D649A" w14:textId="0191E57B" w:rsidR="009259C6" w:rsidRPr="00673D7B" w:rsidRDefault="009259C6" w:rsidP="00673D7B">
            <w:pPr>
              <w:shd w:val="clear" w:color="auto" w:fill="FFFFFF"/>
              <w:jc w:val="center"/>
              <w:rPr>
                <w:rFonts w:ascii="Garamond" w:eastAsia="Times New Roman" w:hAnsi="Garamond" w:cs="Calibri"/>
                <w:b/>
                <w:bCs/>
                <w:sz w:val="24"/>
                <w:szCs w:val="24"/>
                <w:lang w:val="en-US" w:eastAsia="fr-FR"/>
              </w:rPr>
            </w:pPr>
            <w:r w:rsidRPr="00673D7B">
              <w:rPr>
                <w:rFonts w:ascii="Garamond" w:eastAsia="Times New Roman" w:hAnsi="Garamond" w:cs="Calibri"/>
                <w:b/>
                <w:bCs/>
                <w:sz w:val="24"/>
                <w:szCs w:val="24"/>
                <w:lang w:val="en-US" w:eastAsia="fr-FR"/>
              </w:rPr>
              <w:t>Coffee Break and virtual poster</w:t>
            </w:r>
          </w:p>
        </w:tc>
      </w:tr>
      <w:tr w:rsidR="009259C6" w:rsidRPr="009259C6" w14:paraId="55B392FC" w14:textId="77777777" w:rsidTr="00884343">
        <w:tc>
          <w:tcPr>
            <w:tcW w:w="1696" w:type="dxa"/>
          </w:tcPr>
          <w:p w14:paraId="0BF1DB81" w14:textId="6FE23159" w:rsidR="009259C6" w:rsidRPr="009259C6" w:rsidRDefault="000E7BF9"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1</w:t>
            </w:r>
            <w:r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 xml:space="preserve">30 - </w:t>
            </w:r>
            <w:r w:rsidRPr="009259C6">
              <w:rPr>
                <w:rFonts w:ascii="Garamond" w:eastAsia="Calibri" w:hAnsi="Garamond" w:cs="Calibri"/>
                <w:sz w:val="24"/>
                <w:szCs w:val="24"/>
              </w:rPr>
              <w:t>1</w:t>
            </w:r>
            <w:r w:rsidR="00B1213D">
              <w:rPr>
                <w:rFonts w:ascii="Garamond" w:eastAsia="Calibri" w:hAnsi="Garamond" w:cs="Calibri"/>
                <w:sz w:val="24"/>
                <w:szCs w:val="24"/>
              </w:rPr>
              <w:t>1</w:t>
            </w:r>
            <w:r w:rsidRPr="009259C6">
              <w:rPr>
                <w:rFonts w:ascii="Garamond" w:eastAsia="Calibri" w:hAnsi="Garamond" w:cs="Calibri"/>
                <w:sz w:val="24"/>
                <w:szCs w:val="24"/>
              </w:rPr>
              <w:t xml:space="preserve"> :</w:t>
            </w:r>
            <w:r w:rsidR="009259C6" w:rsidRPr="009259C6">
              <w:rPr>
                <w:rFonts w:ascii="Garamond" w:eastAsia="Calibri" w:hAnsi="Garamond" w:cs="Calibri"/>
                <w:sz w:val="24"/>
                <w:szCs w:val="24"/>
              </w:rPr>
              <w:t>45</w:t>
            </w:r>
          </w:p>
        </w:tc>
        <w:tc>
          <w:tcPr>
            <w:tcW w:w="8647" w:type="dxa"/>
          </w:tcPr>
          <w:p w14:paraId="0DC83C07" w14:textId="5FB4A880" w:rsidR="009259C6" w:rsidRPr="00622AAE" w:rsidRDefault="009B2186" w:rsidP="009B2186">
            <w:pPr>
              <w:pStyle w:val="yiv9489136137msonormal"/>
              <w:shd w:val="clear" w:color="auto" w:fill="FFFFFF"/>
              <w:spacing w:before="0" w:beforeAutospacing="0" w:after="0" w:afterAutospacing="0"/>
              <w:jc w:val="both"/>
              <w:rPr>
                <w:rFonts w:ascii="Garamond" w:eastAsia="Calibri" w:hAnsi="Garamond" w:cs="Calibri"/>
              </w:rPr>
            </w:pPr>
            <w:r w:rsidRPr="00622AAE">
              <w:rPr>
                <w:rStyle w:val="Accentuation"/>
                <w:rFonts w:ascii="Garamond" w:hAnsi="Garamond" w:cs="Arial"/>
                <w:i w:val="0"/>
                <w:iCs w:val="0"/>
                <w:shd w:val="clear" w:color="auto" w:fill="FFFFFF"/>
              </w:rPr>
              <w:t xml:space="preserve">Renforcement de la durabilité de l’Aquaculture tunisienne dans le contexte de l’économie bleue, </w:t>
            </w:r>
            <w:r w:rsidRPr="00673D7B">
              <w:rPr>
                <w:rFonts w:ascii="Garamond" w:eastAsia="Calibri" w:hAnsi="Garamond" w:cs="Calibri"/>
                <w:b/>
                <w:bCs/>
              </w:rPr>
              <w:t>Prof. Mohamed Salah Azaza (INSTM)</w:t>
            </w:r>
          </w:p>
        </w:tc>
      </w:tr>
      <w:tr w:rsidR="009259C6" w:rsidRPr="009259C6" w14:paraId="38CDDF19"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651AC176" w14:textId="2BD3790C" w:rsidR="009259C6" w:rsidRPr="009259C6" w:rsidRDefault="009259C6" w:rsidP="0043036E">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1</w:t>
            </w:r>
            <w:r w:rsidR="000E7BF9">
              <w:rPr>
                <w:rFonts w:ascii="Garamond" w:eastAsia="Calibri" w:hAnsi="Garamond" w:cs="Calibri"/>
                <w:sz w:val="24"/>
                <w:szCs w:val="24"/>
              </w:rPr>
              <w:t xml:space="preserve"> </w:t>
            </w:r>
            <w:r w:rsidRPr="009259C6">
              <w:rPr>
                <w:rFonts w:ascii="Garamond" w:eastAsia="Calibri" w:hAnsi="Garamond" w:cs="Calibri"/>
                <w:sz w:val="24"/>
                <w:szCs w:val="24"/>
              </w:rPr>
              <w:t xml:space="preserve">:45 - </w:t>
            </w:r>
            <w:r w:rsidR="000E7BF9" w:rsidRPr="009259C6">
              <w:rPr>
                <w:rFonts w:ascii="Garamond" w:eastAsia="Calibri" w:hAnsi="Garamond" w:cs="Calibri"/>
                <w:sz w:val="24"/>
                <w:szCs w:val="24"/>
              </w:rPr>
              <w:t>1</w:t>
            </w:r>
            <w:r w:rsidR="00B1213D">
              <w:rPr>
                <w:rFonts w:ascii="Garamond" w:eastAsia="Calibri" w:hAnsi="Garamond" w:cs="Calibri"/>
                <w:sz w:val="24"/>
                <w:szCs w:val="24"/>
              </w:rPr>
              <w:t>2</w:t>
            </w:r>
            <w:r w:rsidR="000E7BF9" w:rsidRPr="009259C6">
              <w:rPr>
                <w:rFonts w:ascii="Garamond" w:eastAsia="Calibri" w:hAnsi="Garamond" w:cs="Calibri"/>
                <w:sz w:val="24"/>
                <w:szCs w:val="24"/>
              </w:rPr>
              <w:t xml:space="preserve"> :</w:t>
            </w:r>
            <w:r w:rsidRPr="009259C6">
              <w:rPr>
                <w:rFonts w:ascii="Garamond" w:eastAsia="Calibri" w:hAnsi="Garamond" w:cs="Calibri"/>
                <w:sz w:val="24"/>
                <w:szCs w:val="24"/>
              </w:rPr>
              <w:t>00</w:t>
            </w:r>
          </w:p>
        </w:tc>
        <w:tc>
          <w:tcPr>
            <w:tcW w:w="8647" w:type="dxa"/>
            <w:shd w:val="clear" w:color="auto" w:fill="FFFFFF" w:themeFill="background1"/>
          </w:tcPr>
          <w:p w14:paraId="1EEB028F" w14:textId="0E6B748E" w:rsidR="009259C6" w:rsidRPr="00622AAE" w:rsidRDefault="007847F7" w:rsidP="00673D7B">
            <w:pPr>
              <w:shd w:val="clear" w:color="auto" w:fill="FFFFFF"/>
              <w:jc w:val="both"/>
              <w:rPr>
                <w:rFonts w:ascii="Garamond" w:eastAsia="Calibri" w:hAnsi="Garamond" w:cs="Calibri"/>
                <w:sz w:val="24"/>
                <w:szCs w:val="24"/>
              </w:rPr>
            </w:pPr>
            <w:r w:rsidRPr="00622AAE">
              <w:rPr>
                <w:rFonts w:ascii="Garamond" w:hAnsi="Garamond" w:cs="Calibri"/>
                <w:sz w:val="24"/>
                <w:szCs w:val="24"/>
                <w:shd w:val="clear" w:color="auto" w:fill="FFFFFF"/>
              </w:rPr>
              <w:t> </w:t>
            </w:r>
            <w:r w:rsidR="00F741AD" w:rsidRPr="00622AAE">
              <w:rPr>
                <w:rFonts w:ascii="Garamond" w:eastAsia="Times New Roman" w:hAnsi="Garamond" w:cs="Helvetica"/>
                <w:sz w:val="24"/>
                <w:szCs w:val="24"/>
                <w:lang w:eastAsia="fr-FR"/>
              </w:rPr>
              <w:t xml:space="preserve">Biotechnologie bleue : Nouvelle dynamique industrielle et source de développement durable, </w:t>
            </w:r>
            <w:r w:rsidR="00F741AD" w:rsidRPr="00673D7B">
              <w:rPr>
                <w:rFonts w:ascii="Garamond" w:eastAsia="Calibri" w:hAnsi="Garamond" w:cs="Calibri"/>
                <w:b/>
                <w:bCs/>
                <w:sz w:val="24"/>
                <w:szCs w:val="24"/>
              </w:rPr>
              <w:t>Prof. Salwa Sadok</w:t>
            </w:r>
            <w:r w:rsidR="007060E5">
              <w:rPr>
                <w:rFonts w:ascii="Garamond" w:eastAsia="Calibri" w:hAnsi="Garamond" w:cs="Calibri"/>
                <w:b/>
                <w:bCs/>
                <w:sz w:val="24"/>
                <w:szCs w:val="24"/>
              </w:rPr>
              <w:t xml:space="preserve"> (</w:t>
            </w:r>
            <w:r w:rsidR="00673D7B" w:rsidRPr="00673D7B">
              <w:rPr>
                <w:rFonts w:ascii="Garamond" w:hAnsi="Garamond" w:cs="Calibri"/>
                <w:b/>
                <w:bCs/>
                <w:sz w:val="24"/>
                <w:szCs w:val="24"/>
                <w:shd w:val="clear" w:color="auto" w:fill="FFFFFF"/>
              </w:rPr>
              <w:t>INSTM</w:t>
            </w:r>
            <w:r w:rsidR="007060E5">
              <w:rPr>
                <w:rFonts w:ascii="Garamond" w:hAnsi="Garamond" w:cs="Calibri"/>
                <w:b/>
                <w:bCs/>
                <w:sz w:val="24"/>
                <w:szCs w:val="24"/>
                <w:shd w:val="clear" w:color="auto" w:fill="FFFFFF"/>
              </w:rPr>
              <w:t>)</w:t>
            </w:r>
          </w:p>
        </w:tc>
      </w:tr>
      <w:tr w:rsidR="00BE5466" w:rsidRPr="009259C6" w14:paraId="5CCDA0F9" w14:textId="77777777" w:rsidTr="00884343">
        <w:tc>
          <w:tcPr>
            <w:tcW w:w="1696" w:type="dxa"/>
          </w:tcPr>
          <w:p w14:paraId="76E7E730" w14:textId="047B0134" w:rsidR="00BE5466" w:rsidRPr="009259C6" w:rsidRDefault="00BE5466" w:rsidP="00BE5466">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2</w:t>
            </w:r>
            <w:r w:rsidRPr="009259C6">
              <w:rPr>
                <w:rFonts w:ascii="Garamond" w:eastAsia="Calibri" w:hAnsi="Garamond" w:cs="Calibri"/>
                <w:sz w:val="24"/>
                <w:szCs w:val="24"/>
              </w:rPr>
              <w:t> :00</w:t>
            </w:r>
            <w:r>
              <w:rPr>
                <w:rFonts w:ascii="Garamond" w:eastAsia="Calibri" w:hAnsi="Garamond" w:cs="Calibri"/>
                <w:sz w:val="24"/>
                <w:szCs w:val="24"/>
              </w:rPr>
              <w:t xml:space="preserve"> </w:t>
            </w:r>
            <w:r w:rsidRPr="009259C6">
              <w:rPr>
                <w:rFonts w:ascii="Garamond" w:eastAsia="Calibri" w:hAnsi="Garamond" w:cs="Calibri"/>
                <w:sz w:val="24"/>
                <w:szCs w:val="24"/>
              </w:rPr>
              <w:t>- 1</w:t>
            </w:r>
            <w:r w:rsidR="00B1213D">
              <w:rPr>
                <w:rFonts w:ascii="Garamond" w:eastAsia="Calibri" w:hAnsi="Garamond" w:cs="Calibri"/>
                <w:sz w:val="24"/>
                <w:szCs w:val="24"/>
              </w:rPr>
              <w:t>2</w:t>
            </w:r>
            <w:r w:rsidRPr="009259C6">
              <w:rPr>
                <w:rFonts w:ascii="Garamond" w:eastAsia="Calibri" w:hAnsi="Garamond" w:cs="Calibri"/>
                <w:sz w:val="24"/>
                <w:szCs w:val="24"/>
              </w:rPr>
              <w:t> :15</w:t>
            </w:r>
          </w:p>
        </w:tc>
        <w:tc>
          <w:tcPr>
            <w:tcW w:w="8647" w:type="dxa"/>
          </w:tcPr>
          <w:p w14:paraId="399D2628" w14:textId="42F86FD7" w:rsidR="00BE5466" w:rsidRPr="00622AAE" w:rsidRDefault="008C1AC6" w:rsidP="00673D7B">
            <w:pPr>
              <w:shd w:val="clear" w:color="auto" w:fill="FFFFFF"/>
              <w:rPr>
                <w:rFonts w:ascii="Garamond" w:eastAsia="Calibri" w:hAnsi="Garamond" w:cs="Calibri"/>
                <w:sz w:val="24"/>
                <w:szCs w:val="24"/>
              </w:rPr>
            </w:pPr>
            <w:r>
              <w:rPr>
                <w:rFonts w:ascii="Garamond" w:eastAsia="Times New Roman" w:hAnsi="Garamond" w:cs="Calibri"/>
                <w:sz w:val="24"/>
                <w:szCs w:val="24"/>
                <w:lang w:eastAsia="fr-FR"/>
              </w:rPr>
              <w:t xml:space="preserve">Le projet </w:t>
            </w:r>
            <w:r w:rsidR="00EC1CD6">
              <w:rPr>
                <w:rFonts w:ascii="Garamond" w:eastAsia="Times New Roman" w:hAnsi="Garamond" w:cs="Calibri"/>
                <w:sz w:val="24"/>
                <w:szCs w:val="24"/>
                <w:lang w:eastAsia="fr-FR"/>
              </w:rPr>
              <w:t xml:space="preserve">Blue </w:t>
            </w:r>
            <w:r w:rsidR="00BE5466" w:rsidRPr="00622AAE">
              <w:rPr>
                <w:rFonts w:ascii="Garamond" w:eastAsia="Times New Roman" w:hAnsi="Garamond" w:cs="Calibri"/>
                <w:sz w:val="24"/>
                <w:szCs w:val="24"/>
                <w:lang w:eastAsia="fr-FR"/>
              </w:rPr>
              <w:t>Hope</w:t>
            </w:r>
            <w:r>
              <w:rPr>
                <w:rFonts w:ascii="Garamond" w:eastAsia="Times New Roman" w:hAnsi="Garamond" w:cs="Calibri"/>
                <w:sz w:val="24"/>
                <w:szCs w:val="24"/>
                <w:lang w:eastAsia="fr-FR"/>
              </w:rPr>
              <w:t> : Initiative pour promouvoir l’économie bleue en Tunisie</w:t>
            </w:r>
            <w:r w:rsidR="00673D7B">
              <w:rPr>
                <w:rFonts w:ascii="Garamond" w:eastAsia="Times New Roman" w:hAnsi="Garamond" w:cs="Calibri"/>
                <w:sz w:val="24"/>
                <w:szCs w:val="24"/>
                <w:lang w:eastAsia="fr-FR"/>
              </w:rPr>
              <w:t xml:space="preserve">, </w:t>
            </w:r>
            <w:r w:rsidR="00EE1EDB" w:rsidRPr="00EE1EDB">
              <w:rPr>
                <w:rFonts w:ascii="Garamond" w:eastAsia="Times New Roman" w:hAnsi="Garamond" w:cs="Calibri"/>
                <w:b/>
                <w:bCs/>
                <w:sz w:val="24"/>
                <w:szCs w:val="24"/>
                <w:lang w:eastAsia="fr-FR"/>
              </w:rPr>
              <w:t xml:space="preserve">Monsieur </w:t>
            </w:r>
            <w:r w:rsidR="00BE5466" w:rsidRPr="00673D7B">
              <w:rPr>
                <w:rFonts w:ascii="Garamond" w:eastAsia="Times New Roman" w:hAnsi="Garamond" w:cs="Calibri"/>
                <w:b/>
                <w:bCs/>
                <w:sz w:val="24"/>
                <w:szCs w:val="24"/>
                <w:lang w:eastAsia="fr-FR"/>
              </w:rPr>
              <w:t xml:space="preserve">Rafik </w:t>
            </w:r>
            <w:proofErr w:type="spellStart"/>
            <w:r w:rsidR="00BE5466" w:rsidRPr="00673D7B">
              <w:rPr>
                <w:rFonts w:ascii="Garamond" w:eastAsia="Times New Roman" w:hAnsi="Garamond" w:cs="Calibri"/>
                <w:b/>
                <w:bCs/>
                <w:sz w:val="24"/>
                <w:szCs w:val="24"/>
                <w:lang w:eastAsia="fr-FR"/>
              </w:rPr>
              <w:t>Nouailli</w:t>
            </w:r>
            <w:proofErr w:type="spellEnd"/>
            <w:r w:rsidR="00BE5466" w:rsidRPr="00673D7B">
              <w:rPr>
                <w:rFonts w:ascii="Garamond" w:eastAsia="Times New Roman" w:hAnsi="Garamond" w:cs="Calibri"/>
                <w:b/>
                <w:bCs/>
                <w:sz w:val="24"/>
                <w:szCs w:val="24"/>
                <w:lang w:eastAsia="fr-FR"/>
              </w:rPr>
              <w:t>, DGPA</w:t>
            </w:r>
          </w:p>
        </w:tc>
      </w:tr>
      <w:tr w:rsidR="00BE5466" w:rsidRPr="009259C6" w14:paraId="6A347A7E"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2DEF1F7F" w14:textId="45EF2CA8" w:rsidR="00BE5466" w:rsidRPr="009259C6" w:rsidRDefault="00BE5466" w:rsidP="00BE5466">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2</w:t>
            </w:r>
            <w:r w:rsidRPr="009259C6">
              <w:rPr>
                <w:rFonts w:ascii="Garamond" w:eastAsia="Calibri" w:hAnsi="Garamond" w:cs="Calibri"/>
                <w:sz w:val="24"/>
                <w:szCs w:val="24"/>
              </w:rPr>
              <w:t> :15</w:t>
            </w:r>
            <w:r>
              <w:rPr>
                <w:rFonts w:ascii="Garamond" w:eastAsia="Calibri" w:hAnsi="Garamond" w:cs="Calibri"/>
                <w:sz w:val="24"/>
                <w:szCs w:val="24"/>
              </w:rPr>
              <w:t xml:space="preserve"> - </w:t>
            </w:r>
            <w:r w:rsidRPr="009259C6">
              <w:rPr>
                <w:rFonts w:ascii="Garamond" w:eastAsia="Calibri" w:hAnsi="Garamond" w:cs="Calibri"/>
                <w:sz w:val="24"/>
                <w:szCs w:val="24"/>
              </w:rPr>
              <w:t>1</w:t>
            </w:r>
            <w:r w:rsidR="00B1213D">
              <w:rPr>
                <w:rFonts w:ascii="Garamond" w:eastAsia="Calibri" w:hAnsi="Garamond" w:cs="Calibri"/>
                <w:sz w:val="24"/>
                <w:szCs w:val="24"/>
              </w:rPr>
              <w:t>2</w:t>
            </w:r>
            <w:r w:rsidRPr="009259C6">
              <w:rPr>
                <w:rFonts w:ascii="Garamond" w:eastAsia="Calibri" w:hAnsi="Garamond" w:cs="Calibri"/>
                <w:sz w:val="24"/>
                <w:szCs w:val="24"/>
              </w:rPr>
              <w:t> :30</w:t>
            </w:r>
          </w:p>
        </w:tc>
        <w:tc>
          <w:tcPr>
            <w:tcW w:w="8647" w:type="dxa"/>
            <w:shd w:val="clear" w:color="auto" w:fill="FFFFFF" w:themeFill="background1"/>
          </w:tcPr>
          <w:p w14:paraId="49981398" w14:textId="369F46BE" w:rsidR="00BE5466" w:rsidRPr="004F7C0B" w:rsidRDefault="004F7C0B" w:rsidP="00673D7B">
            <w:pPr>
              <w:shd w:val="clear" w:color="auto" w:fill="FFFFFF"/>
              <w:rPr>
                <w:rFonts w:ascii="Garamond" w:eastAsia="Calibri" w:hAnsi="Garamond" w:cs="Calibri"/>
                <w:sz w:val="24"/>
                <w:szCs w:val="24"/>
              </w:rPr>
            </w:pPr>
            <w:r>
              <w:rPr>
                <w:rFonts w:ascii="Garamond" w:hAnsi="Garamond" w:cs="Arial"/>
                <w:color w:val="000000"/>
                <w:sz w:val="24"/>
                <w:szCs w:val="24"/>
                <w:shd w:val="clear" w:color="auto" w:fill="FFFFFF"/>
              </w:rPr>
              <w:t xml:space="preserve">A </w:t>
            </w:r>
            <w:proofErr w:type="spellStart"/>
            <w:r w:rsidRPr="004F7C0B">
              <w:rPr>
                <w:rFonts w:ascii="Garamond" w:hAnsi="Garamond" w:cs="Arial"/>
                <w:i/>
                <w:iCs/>
                <w:color w:val="000000"/>
                <w:sz w:val="24"/>
                <w:szCs w:val="24"/>
                <w:shd w:val="clear" w:color="auto" w:fill="FFFFFF"/>
              </w:rPr>
              <w:t>success</w:t>
            </w:r>
            <w:proofErr w:type="spellEnd"/>
            <w:r w:rsidRPr="004F7C0B">
              <w:rPr>
                <w:rFonts w:ascii="Garamond" w:hAnsi="Garamond" w:cs="Arial"/>
                <w:color w:val="000000"/>
                <w:sz w:val="24"/>
                <w:szCs w:val="24"/>
                <w:shd w:val="clear" w:color="auto" w:fill="FFFFFF"/>
              </w:rPr>
              <w:t xml:space="preserve"> </w:t>
            </w:r>
            <w:r w:rsidRPr="0030542E">
              <w:rPr>
                <w:rFonts w:ascii="Garamond" w:hAnsi="Garamond" w:cs="Arial"/>
                <w:i/>
                <w:iCs/>
                <w:color w:val="000000"/>
                <w:sz w:val="24"/>
                <w:szCs w:val="24"/>
                <w:shd w:val="clear" w:color="auto" w:fill="FFFFFF"/>
              </w:rPr>
              <w:t>story</w:t>
            </w:r>
            <w:r w:rsidRPr="004F7C0B">
              <w:rPr>
                <w:rFonts w:ascii="Garamond" w:hAnsi="Garamond" w:cs="Arial"/>
                <w:color w:val="000000"/>
                <w:sz w:val="24"/>
                <w:szCs w:val="24"/>
                <w:shd w:val="clear" w:color="auto" w:fill="FFFFFF"/>
              </w:rPr>
              <w:t xml:space="preserve"> dans la production, la transformation et la valorisation </w:t>
            </w:r>
            <w:proofErr w:type="spellStart"/>
            <w:r w:rsidRPr="004F7C0B">
              <w:rPr>
                <w:rFonts w:ascii="Garamond" w:hAnsi="Garamond" w:cs="Arial"/>
                <w:color w:val="000000"/>
                <w:sz w:val="24"/>
                <w:szCs w:val="24"/>
                <w:shd w:val="clear" w:color="auto" w:fill="FFFFFF"/>
              </w:rPr>
              <w:t>biotehnologique</w:t>
            </w:r>
            <w:proofErr w:type="spellEnd"/>
            <w:r w:rsidRPr="004F7C0B">
              <w:rPr>
                <w:rFonts w:ascii="Garamond" w:hAnsi="Garamond" w:cs="Arial"/>
                <w:color w:val="000000"/>
                <w:sz w:val="24"/>
                <w:szCs w:val="24"/>
                <w:shd w:val="clear" w:color="auto" w:fill="FFFFFF"/>
              </w:rPr>
              <w:t xml:space="preserve"> des macro-algues</w:t>
            </w:r>
            <w:r w:rsidR="00995FE3">
              <w:rPr>
                <w:rFonts w:ascii="Garamond" w:hAnsi="Garamond" w:cs="Arial"/>
                <w:color w:val="000000"/>
                <w:sz w:val="24"/>
                <w:szCs w:val="24"/>
                <w:shd w:val="clear" w:color="auto" w:fill="FFFFFF"/>
              </w:rPr>
              <w:t xml:space="preserve">, </w:t>
            </w:r>
            <w:r w:rsidR="001A6F41" w:rsidRPr="001A6F41">
              <w:rPr>
                <w:rFonts w:ascii="Garamond" w:hAnsi="Garamond" w:cs="Arial"/>
                <w:b/>
                <w:bCs/>
                <w:color w:val="000000"/>
                <w:sz w:val="24"/>
                <w:szCs w:val="24"/>
                <w:shd w:val="clear" w:color="auto" w:fill="FFFFFF"/>
              </w:rPr>
              <w:t xml:space="preserve">Madame </w:t>
            </w:r>
            <w:r w:rsidR="00995FE3">
              <w:rPr>
                <w:rFonts w:ascii="Garamond" w:hAnsi="Garamond" w:cs="Arial"/>
                <w:b/>
                <w:bCs/>
                <w:color w:val="000000"/>
                <w:sz w:val="24"/>
                <w:szCs w:val="24"/>
                <w:shd w:val="clear" w:color="auto" w:fill="FFFFFF"/>
              </w:rPr>
              <w:t xml:space="preserve">Nadia </w:t>
            </w:r>
            <w:proofErr w:type="spellStart"/>
            <w:r w:rsidR="00995FE3">
              <w:rPr>
                <w:rFonts w:ascii="Garamond" w:hAnsi="Garamond" w:cs="Arial"/>
                <w:b/>
                <w:bCs/>
                <w:color w:val="000000"/>
                <w:sz w:val="24"/>
                <w:szCs w:val="24"/>
                <w:shd w:val="clear" w:color="auto" w:fill="FFFFFF"/>
              </w:rPr>
              <w:t>Selmi</w:t>
            </w:r>
            <w:proofErr w:type="spellEnd"/>
            <w:r w:rsidR="00995FE3">
              <w:rPr>
                <w:rFonts w:ascii="Garamond" w:hAnsi="Garamond" w:cs="Arial"/>
                <w:b/>
                <w:bCs/>
                <w:color w:val="000000"/>
                <w:sz w:val="24"/>
                <w:szCs w:val="24"/>
                <w:shd w:val="clear" w:color="auto" w:fill="FFFFFF"/>
              </w:rPr>
              <w:t xml:space="preserve">, </w:t>
            </w:r>
            <w:r w:rsidR="00E6054C" w:rsidRPr="00E6054C">
              <w:rPr>
                <w:rFonts w:ascii="Garamond" w:hAnsi="Garamond" w:cs="Arial"/>
                <w:b/>
                <w:bCs/>
                <w:color w:val="000000"/>
                <w:sz w:val="24"/>
                <w:szCs w:val="24"/>
                <w:shd w:val="clear" w:color="auto" w:fill="FFFFFF"/>
              </w:rPr>
              <w:t>SELT Marine group.</w:t>
            </w:r>
          </w:p>
        </w:tc>
      </w:tr>
      <w:tr w:rsidR="00BE5466" w:rsidRPr="0067541A" w14:paraId="3CF62B77" w14:textId="77777777" w:rsidTr="00884343">
        <w:tc>
          <w:tcPr>
            <w:tcW w:w="1696" w:type="dxa"/>
          </w:tcPr>
          <w:p w14:paraId="4788E324" w14:textId="3766DCCC" w:rsidR="00BE5466" w:rsidRPr="009259C6" w:rsidRDefault="00BE5466" w:rsidP="00BE5466">
            <w:pPr>
              <w:rPr>
                <w:rFonts w:ascii="Garamond" w:eastAsia="Calibri" w:hAnsi="Garamond" w:cs="Calibri"/>
                <w:sz w:val="24"/>
                <w:szCs w:val="24"/>
              </w:rPr>
            </w:pPr>
            <w:r w:rsidRPr="009259C6">
              <w:rPr>
                <w:rFonts w:ascii="Garamond" w:eastAsia="Calibri" w:hAnsi="Garamond" w:cs="Calibri"/>
                <w:sz w:val="24"/>
                <w:szCs w:val="24"/>
              </w:rPr>
              <w:t>1</w:t>
            </w:r>
            <w:r w:rsidR="00B1213D">
              <w:rPr>
                <w:rFonts w:ascii="Garamond" w:eastAsia="Calibri" w:hAnsi="Garamond" w:cs="Calibri"/>
                <w:sz w:val="24"/>
                <w:szCs w:val="24"/>
              </w:rPr>
              <w:t>2</w:t>
            </w:r>
            <w:r w:rsidRPr="009259C6">
              <w:rPr>
                <w:rFonts w:ascii="Garamond" w:eastAsia="Calibri" w:hAnsi="Garamond" w:cs="Calibri"/>
                <w:sz w:val="24"/>
                <w:szCs w:val="24"/>
              </w:rPr>
              <w:t> :30</w:t>
            </w:r>
            <w:r>
              <w:rPr>
                <w:rFonts w:ascii="Garamond" w:eastAsia="Calibri" w:hAnsi="Garamond" w:cs="Calibri"/>
                <w:sz w:val="24"/>
                <w:szCs w:val="24"/>
              </w:rPr>
              <w:t xml:space="preserve"> </w:t>
            </w:r>
            <w:r w:rsidRPr="009259C6">
              <w:rPr>
                <w:rFonts w:ascii="Garamond" w:eastAsia="Calibri" w:hAnsi="Garamond" w:cs="Calibri"/>
                <w:sz w:val="24"/>
                <w:szCs w:val="24"/>
              </w:rPr>
              <w:t>- 1</w:t>
            </w:r>
            <w:r w:rsidR="00B1213D">
              <w:rPr>
                <w:rFonts w:ascii="Garamond" w:eastAsia="Calibri" w:hAnsi="Garamond" w:cs="Calibri"/>
                <w:sz w:val="24"/>
                <w:szCs w:val="24"/>
              </w:rPr>
              <w:t>2</w:t>
            </w:r>
            <w:r w:rsidRPr="009259C6">
              <w:rPr>
                <w:rFonts w:ascii="Garamond" w:eastAsia="Calibri" w:hAnsi="Garamond" w:cs="Calibri"/>
                <w:sz w:val="24"/>
                <w:szCs w:val="24"/>
              </w:rPr>
              <w:t> :45</w:t>
            </w:r>
          </w:p>
        </w:tc>
        <w:tc>
          <w:tcPr>
            <w:tcW w:w="8647" w:type="dxa"/>
          </w:tcPr>
          <w:p w14:paraId="697EB517" w14:textId="1834C692" w:rsidR="00BE5466" w:rsidRPr="00FE04B9" w:rsidRDefault="00FE04B9" w:rsidP="00BE5466">
            <w:pPr>
              <w:rPr>
                <w:rFonts w:ascii="Garamond" w:eastAsia="Calibri" w:hAnsi="Garamond" w:cs="Calibri"/>
                <w:sz w:val="24"/>
                <w:szCs w:val="24"/>
              </w:rPr>
            </w:pPr>
            <w:r w:rsidRPr="00FE04B9">
              <w:rPr>
                <w:rFonts w:ascii="Garamond" w:hAnsi="Garamond" w:cs="Arial"/>
                <w:sz w:val="24"/>
                <w:szCs w:val="24"/>
                <w:shd w:val="clear" w:color="auto" w:fill="FFFFFF"/>
              </w:rPr>
              <w:t xml:space="preserve">La transformation bleue : nouvelle stratégie de la FAO, </w:t>
            </w:r>
            <w:r w:rsidR="00884343" w:rsidRPr="00884343">
              <w:rPr>
                <w:rFonts w:ascii="Garamond" w:hAnsi="Garamond" w:cs="Arial"/>
                <w:b/>
                <w:bCs/>
                <w:sz w:val="24"/>
                <w:szCs w:val="24"/>
                <w:shd w:val="clear" w:color="auto" w:fill="FFFFFF"/>
              </w:rPr>
              <w:t>Monsieur Valerio Crespi</w:t>
            </w:r>
            <w:r w:rsidR="00884343">
              <w:rPr>
                <w:rFonts w:ascii="Garamond" w:hAnsi="Garamond" w:cs="Arial"/>
                <w:sz w:val="24"/>
                <w:szCs w:val="24"/>
                <w:shd w:val="clear" w:color="auto" w:fill="FFFFFF"/>
              </w:rPr>
              <w:t xml:space="preserve"> (</w:t>
            </w:r>
            <w:r w:rsidR="009B2186" w:rsidRPr="00FE04B9">
              <w:rPr>
                <w:rFonts w:ascii="Garamond" w:eastAsia="Times New Roman" w:hAnsi="Garamond" w:cs="Calibri"/>
                <w:b/>
                <w:bCs/>
                <w:sz w:val="24"/>
                <w:szCs w:val="24"/>
                <w:lang w:eastAsia="fr-FR"/>
              </w:rPr>
              <w:t>FAO</w:t>
            </w:r>
            <w:r w:rsidR="00884343">
              <w:rPr>
                <w:rFonts w:ascii="Garamond" w:eastAsia="Times New Roman" w:hAnsi="Garamond" w:cs="Calibri"/>
                <w:b/>
                <w:bCs/>
                <w:sz w:val="24"/>
                <w:szCs w:val="24"/>
                <w:lang w:eastAsia="fr-FR"/>
              </w:rPr>
              <w:t>)</w:t>
            </w:r>
            <w:r w:rsidR="009B2186" w:rsidRPr="00FE04B9">
              <w:rPr>
                <w:rFonts w:ascii="Garamond" w:eastAsia="Calibri" w:hAnsi="Garamond" w:cs="Calibri"/>
                <w:sz w:val="24"/>
                <w:szCs w:val="24"/>
              </w:rPr>
              <w:t xml:space="preserve"> </w:t>
            </w:r>
          </w:p>
        </w:tc>
      </w:tr>
      <w:tr w:rsidR="00BE5466" w:rsidRPr="00995FE3" w14:paraId="26598E0B"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372496A0" w14:textId="61038D55" w:rsidR="00BE5466" w:rsidRPr="009259C6" w:rsidRDefault="00BE5466" w:rsidP="00BE5466">
            <w:pPr>
              <w:rPr>
                <w:rFonts w:ascii="Garamond" w:eastAsia="Calibri" w:hAnsi="Garamond" w:cs="Calibri"/>
                <w:sz w:val="24"/>
                <w:szCs w:val="24"/>
              </w:rPr>
            </w:pPr>
          </w:p>
        </w:tc>
        <w:tc>
          <w:tcPr>
            <w:tcW w:w="8647" w:type="dxa"/>
          </w:tcPr>
          <w:p w14:paraId="11B34B39" w14:textId="77777777" w:rsidR="00BE5466" w:rsidRPr="0046541C" w:rsidRDefault="00BE5466" w:rsidP="00BE5466">
            <w:pPr>
              <w:rPr>
                <w:rFonts w:ascii="Garamond" w:eastAsia="Calibri" w:hAnsi="Garamond" w:cs="Calibri"/>
                <w:sz w:val="24"/>
                <w:szCs w:val="24"/>
              </w:rPr>
            </w:pPr>
          </w:p>
        </w:tc>
      </w:tr>
      <w:tr w:rsidR="003918B4" w:rsidRPr="00995FE3" w14:paraId="3615CA55" w14:textId="77777777" w:rsidTr="00884343">
        <w:tc>
          <w:tcPr>
            <w:tcW w:w="1696" w:type="dxa"/>
          </w:tcPr>
          <w:p w14:paraId="4EA6E102" w14:textId="02732BB3" w:rsidR="003918B4" w:rsidRPr="009259C6" w:rsidRDefault="003918B4" w:rsidP="00BE5466">
            <w:pPr>
              <w:rPr>
                <w:rFonts w:ascii="Garamond" w:eastAsia="Calibri" w:hAnsi="Garamond" w:cs="Calibri"/>
                <w:sz w:val="24"/>
                <w:szCs w:val="24"/>
              </w:rPr>
            </w:pPr>
            <w:r>
              <w:rPr>
                <w:rFonts w:ascii="Garamond" w:eastAsia="Calibri" w:hAnsi="Garamond" w:cs="Calibri"/>
                <w:sz w:val="24"/>
                <w:szCs w:val="24"/>
              </w:rPr>
              <w:t>1</w:t>
            </w:r>
            <w:r w:rsidR="005F2681">
              <w:rPr>
                <w:rFonts w:ascii="Garamond" w:eastAsia="Calibri" w:hAnsi="Garamond" w:cs="Calibri"/>
                <w:sz w:val="24"/>
                <w:szCs w:val="24"/>
              </w:rPr>
              <w:t>2</w:t>
            </w:r>
            <w:r>
              <w:rPr>
                <w:rFonts w:ascii="Garamond" w:eastAsia="Calibri" w:hAnsi="Garamond" w:cs="Calibri"/>
                <w:sz w:val="24"/>
                <w:szCs w:val="24"/>
              </w:rPr>
              <w:t> :45 – 13 :00</w:t>
            </w:r>
          </w:p>
        </w:tc>
        <w:tc>
          <w:tcPr>
            <w:tcW w:w="8647" w:type="dxa"/>
          </w:tcPr>
          <w:p w14:paraId="3FB231E8" w14:textId="29906792" w:rsidR="003918B4" w:rsidRPr="00E33C5E" w:rsidRDefault="00E33C5E" w:rsidP="003918B4">
            <w:pPr>
              <w:shd w:val="clear" w:color="auto" w:fill="FFFFFF"/>
              <w:spacing w:line="216" w:lineRule="atLeast"/>
              <w:rPr>
                <w:rFonts w:ascii="Garamond" w:eastAsia="Times New Roman" w:hAnsi="Garamond" w:cs="Arial"/>
                <w:sz w:val="24"/>
                <w:szCs w:val="24"/>
                <w:lang w:eastAsia="fr-FR"/>
              </w:rPr>
            </w:pPr>
            <w:proofErr w:type="spellStart"/>
            <w:r w:rsidRPr="006A4914">
              <w:rPr>
                <w:rFonts w:ascii="Garamond" w:eastAsia="Times New Roman" w:hAnsi="Garamond" w:cs="Arial"/>
                <w:spacing w:val="-1"/>
                <w:sz w:val="24"/>
                <w:szCs w:val="24"/>
                <w:lang w:eastAsia="fr-FR"/>
              </w:rPr>
              <w:t>SwitchMed</w:t>
            </w:r>
            <w:proofErr w:type="spellEnd"/>
            <w:r w:rsidRPr="006A4914">
              <w:rPr>
                <w:rFonts w:ascii="Garamond" w:eastAsia="Times New Roman" w:hAnsi="Garamond" w:cs="Arial"/>
                <w:spacing w:val="-1"/>
                <w:sz w:val="24"/>
                <w:szCs w:val="24"/>
                <w:lang w:eastAsia="fr-FR"/>
              </w:rPr>
              <w:t xml:space="preserve"> Economie </w:t>
            </w:r>
            <w:r w:rsidR="00EE1EDB" w:rsidRPr="006A4914">
              <w:rPr>
                <w:rFonts w:ascii="Garamond" w:eastAsia="Times New Roman" w:hAnsi="Garamond" w:cs="Arial"/>
                <w:spacing w:val="-1"/>
                <w:sz w:val="24"/>
                <w:szCs w:val="24"/>
                <w:lang w:eastAsia="fr-FR"/>
              </w:rPr>
              <w:t>Bleue :</w:t>
            </w:r>
            <w:r w:rsidRPr="006A4914">
              <w:rPr>
                <w:rFonts w:ascii="Garamond" w:eastAsia="Times New Roman" w:hAnsi="Garamond" w:cs="Arial"/>
                <w:spacing w:val="-1"/>
                <w:sz w:val="24"/>
                <w:szCs w:val="24"/>
                <w:lang w:eastAsia="fr-FR"/>
              </w:rPr>
              <w:t xml:space="preserve"> Promouvoir une approche ressource-efficiente et circulaire dans les chaines de valeurs de l’aquaculture et la transformation des produits de la pêche en Méditerranée</w:t>
            </w:r>
            <w:r>
              <w:rPr>
                <w:rFonts w:ascii="Garamond" w:eastAsia="Times New Roman" w:hAnsi="Garamond" w:cs="Arial"/>
                <w:spacing w:val="-1"/>
                <w:sz w:val="24"/>
                <w:szCs w:val="24"/>
                <w:lang w:eastAsia="fr-FR"/>
              </w:rPr>
              <w:t xml:space="preserve">, </w:t>
            </w:r>
            <w:r w:rsidR="001A6F41" w:rsidRPr="001A6F41">
              <w:rPr>
                <w:rFonts w:ascii="Garamond" w:eastAsia="Times New Roman" w:hAnsi="Garamond" w:cs="Arial"/>
                <w:b/>
                <w:bCs/>
                <w:spacing w:val="-1"/>
                <w:sz w:val="24"/>
                <w:szCs w:val="24"/>
                <w:lang w:eastAsia="fr-FR"/>
              </w:rPr>
              <w:t xml:space="preserve">Monsieur </w:t>
            </w:r>
            <w:r w:rsidR="003918B4" w:rsidRPr="00E33C5E">
              <w:rPr>
                <w:rFonts w:ascii="Garamond" w:eastAsia="Times New Roman" w:hAnsi="Garamond" w:cs="Arial"/>
                <w:b/>
                <w:bCs/>
                <w:spacing w:val="-1"/>
                <w:sz w:val="24"/>
                <w:szCs w:val="24"/>
                <w:lang w:eastAsia="fr-FR"/>
              </w:rPr>
              <w:t xml:space="preserve">Benoit </w:t>
            </w:r>
            <w:proofErr w:type="spellStart"/>
            <w:r w:rsidR="003918B4" w:rsidRPr="00E33C5E">
              <w:rPr>
                <w:rFonts w:ascii="Garamond" w:eastAsia="Times New Roman" w:hAnsi="Garamond" w:cs="Arial"/>
                <w:b/>
                <w:bCs/>
                <w:spacing w:val="-1"/>
                <w:sz w:val="24"/>
                <w:szCs w:val="24"/>
                <w:lang w:eastAsia="fr-FR"/>
              </w:rPr>
              <w:t>W</w:t>
            </w:r>
            <w:hyperlink r:id="rId8" w:tgtFrame="_blank" w:history="1">
              <w:r w:rsidR="003918B4" w:rsidRPr="00E33C5E">
                <w:rPr>
                  <w:rStyle w:val="Lienhypertexte"/>
                  <w:rFonts w:ascii="Garamond" w:hAnsi="Garamond" w:cs="Arial"/>
                  <w:b/>
                  <w:bCs/>
                  <w:color w:val="auto"/>
                  <w:sz w:val="24"/>
                  <w:szCs w:val="24"/>
                </w:rPr>
                <w:t>uatelet</w:t>
              </w:r>
              <w:proofErr w:type="spellEnd"/>
            </w:hyperlink>
            <w:r w:rsidR="003918B4" w:rsidRPr="00E33C5E">
              <w:rPr>
                <w:rFonts w:ascii="Garamond" w:hAnsi="Garamond"/>
                <w:b/>
                <w:bCs/>
                <w:sz w:val="24"/>
                <w:szCs w:val="24"/>
              </w:rPr>
              <w:t xml:space="preserve"> </w:t>
            </w:r>
            <w:r w:rsidR="00884343">
              <w:rPr>
                <w:rFonts w:ascii="Garamond" w:hAnsi="Garamond"/>
                <w:b/>
                <w:bCs/>
                <w:sz w:val="24"/>
                <w:szCs w:val="24"/>
              </w:rPr>
              <w:t>(</w:t>
            </w:r>
            <w:r w:rsidR="003918B4" w:rsidRPr="00E33C5E">
              <w:rPr>
                <w:rFonts w:ascii="Garamond" w:hAnsi="Garamond"/>
                <w:b/>
                <w:bCs/>
                <w:sz w:val="24"/>
                <w:szCs w:val="24"/>
              </w:rPr>
              <w:t>ONUDI</w:t>
            </w:r>
            <w:r w:rsidR="00884343">
              <w:rPr>
                <w:rFonts w:ascii="Garamond" w:hAnsi="Garamond"/>
                <w:b/>
                <w:bCs/>
                <w:sz w:val="24"/>
                <w:szCs w:val="24"/>
              </w:rPr>
              <w:t>)</w:t>
            </w:r>
            <w:r w:rsidR="003918B4" w:rsidRPr="00E33C5E">
              <w:rPr>
                <w:rFonts w:ascii="Garamond" w:hAnsi="Garamond"/>
                <w:sz w:val="24"/>
                <w:szCs w:val="24"/>
              </w:rPr>
              <w:t>.</w:t>
            </w:r>
          </w:p>
          <w:p w14:paraId="7312DF84" w14:textId="27FA9116" w:rsidR="003918B4" w:rsidRPr="00E33C5E" w:rsidRDefault="003918B4" w:rsidP="00BE5466">
            <w:pPr>
              <w:shd w:val="clear" w:color="auto" w:fill="FFFFFF"/>
              <w:jc w:val="center"/>
              <w:rPr>
                <w:rFonts w:ascii="Garamond" w:eastAsia="Times New Roman" w:hAnsi="Garamond" w:cs="Calibri"/>
                <w:b/>
                <w:bCs/>
                <w:sz w:val="24"/>
                <w:szCs w:val="24"/>
                <w:lang w:eastAsia="fr-FR"/>
              </w:rPr>
            </w:pPr>
          </w:p>
        </w:tc>
      </w:tr>
      <w:tr w:rsidR="003918B4" w:rsidRPr="00884343" w14:paraId="3CCDE585"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55E24F2A" w14:textId="68A72C1B" w:rsidR="003918B4" w:rsidRDefault="003918B4" w:rsidP="003918B4">
            <w:pPr>
              <w:rPr>
                <w:rFonts w:ascii="Garamond" w:eastAsia="Calibri" w:hAnsi="Garamond" w:cs="Calibri"/>
                <w:sz w:val="24"/>
                <w:szCs w:val="24"/>
              </w:rPr>
            </w:pPr>
            <w:r w:rsidRPr="009259C6">
              <w:rPr>
                <w:rFonts w:ascii="Garamond" w:eastAsia="Calibri" w:hAnsi="Garamond" w:cs="Calibri"/>
                <w:sz w:val="24"/>
                <w:szCs w:val="24"/>
              </w:rPr>
              <w:t>1</w:t>
            </w:r>
            <w:r>
              <w:rPr>
                <w:rFonts w:ascii="Garamond" w:eastAsia="Calibri" w:hAnsi="Garamond" w:cs="Calibri"/>
                <w:sz w:val="24"/>
                <w:szCs w:val="24"/>
              </w:rPr>
              <w:t>3</w:t>
            </w:r>
            <w:r w:rsidRPr="009259C6">
              <w:rPr>
                <w:rFonts w:ascii="Garamond" w:eastAsia="Calibri" w:hAnsi="Garamond" w:cs="Calibri"/>
                <w:sz w:val="24"/>
                <w:szCs w:val="24"/>
              </w:rPr>
              <w:t> :</w:t>
            </w:r>
            <w:r>
              <w:rPr>
                <w:rFonts w:ascii="Garamond" w:eastAsia="Calibri" w:hAnsi="Garamond" w:cs="Calibri"/>
                <w:sz w:val="24"/>
                <w:szCs w:val="24"/>
              </w:rPr>
              <w:t xml:space="preserve">00 </w:t>
            </w:r>
            <w:r w:rsidRPr="009259C6">
              <w:rPr>
                <w:rFonts w:ascii="Garamond" w:eastAsia="Calibri" w:hAnsi="Garamond" w:cs="Calibri"/>
                <w:sz w:val="24"/>
                <w:szCs w:val="24"/>
              </w:rPr>
              <w:t>-1</w:t>
            </w:r>
            <w:r>
              <w:rPr>
                <w:rFonts w:ascii="Garamond" w:eastAsia="Calibri" w:hAnsi="Garamond" w:cs="Calibri"/>
                <w:sz w:val="24"/>
                <w:szCs w:val="24"/>
              </w:rPr>
              <w:t>3</w:t>
            </w:r>
            <w:r w:rsidRPr="009259C6">
              <w:rPr>
                <w:rFonts w:ascii="Garamond" w:eastAsia="Calibri" w:hAnsi="Garamond" w:cs="Calibri"/>
                <w:sz w:val="24"/>
                <w:szCs w:val="24"/>
              </w:rPr>
              <w:t> :</w:t>
            </w:r>
            <w:r>
              <w:rPr>
                <w:rFonts w:ascii="Garamond" w:eastAsia="Calibri" w:hAnsi="Garamond" w:cs="Calibri"/>
                <w:sz w:val="24"/>
                <w:szCs w:val="24"/>
              </w:rPr>
              <w:t>30</w:t>
            </w:r>
          </w:p>
        </w:tc>
        <w:tc>
          <w:tcPr>
            <w:tcW w:w="8647" w:type="dxa"/>
            <w:shd w:val="clear" w:color="auto" w:fill="FFFFFF" w:themeFill="background1"/>
          </w:tcPr>
          <w:p w14:paraId="73475E55" w14:textId="77777777" w:rsidR="003918B4" w:rsidRPr="00673D7B" w:rsidRDefault="003918B4" w:rsidP="003918B4">
            <w:pPr>
              <w:shd w:val="clear" w:color="auto" w:fill="FFFFFF"/>
              <w:jc w:val="center"/>
              <w:rPr>
                <w:rFonts w:ascii="Garamond" w:eastAsia="Times New Roman" w:hAnsi="Garamond" w:cs="Calibri"/>
                <w:b/>
                <w:bCs/>
                <w:sz w:val="24"/>
                <w:szCs w:val="24"/>
                <w:lang w:val="en-US" w:eastAsia="fr-FR"/>
              </w:rPr>
            </w:pPr>
            <w:r w:rsidRPr="00673D7B">
              <w:rPr>
                <w:rFonts w:ascii="Garamond" w:eastAsia="Times New Roman" w:hAnsi="Garamond" w:cs="Calibri"/>
                <w:b/>
                <w:bCs/>
                <w:sz w:val="24"/>
                <w:szCs w:val="24"/>
                <w:lang w:val="en-US" w:eastAsia="fr-FR"/>
              </w:rPr>
              <w:t>Discussions and Closing of the day</w:t>
            </w:r>
          </w:p>
          <w:p w14:paraId="6603D9F8" w14:textId="77777777" w:rsidR="003918B4" w:rsidRPr="003918B4" w:rsidRDefault="003918B4" w:rsidP="003918B4">
            <w:pPr>
              <w:shd w:val="clear" w:color="auto" w:fill="FFFFFF"/>
              <w:spacing w:line="216" w:lineRule="atLeast"/>
              <w:rPr>
                <w:rFonts w:ascii="Garamond" w:eastAsia="Times New Roman" w:hAnsi="Garamond" w:cs="Arial"/>
                <w:spacing w:val="-1"/>
                <w:sz w:val="24"/>
                <w:szCs w:val="24"/>
                <w:lang w:val="en-US" w:eastAsia="fr-FR"/>
              </w:rPr>
            </w:pPr>
          </w:p>
        </w:tc>
      </w:tr>
      <w:tr w:rsidR="003918B4" w:rsidRPr="009259C6" w14:paraId="11988786" w14:textId="77777777" w:rsidTr="00884343">
        <w:tc>
          <w:tcPr>
            <w:tcW w:w="1696" w:type="dxa"/>
          </w:tcPr>
          <w:p w14:paraId="0401C9D7" w14:textId="05F68CF7" w:rsidR="003918B4" w:rsidRDefault="003918B4" w:rsidP="003918B4">
            <w:pPr>
              <w:rPr>
                <w:rFonts w:ascii="Garamond" w:eastAsia="Calibri" w:hAnsi="Garamond" w:cs="Calibri"/>
                <w:sz w:val="24"/>
                <w:szCs w:val="24"/>
                <w:lang w:val="en-US"/>
              </w:rPr>
            </w:pPr>
            <w:r>
              <w:rPr>
                <w:rFonts w:ascii="Garamond" w:eastAsia="Calibri" w:hAnsi="Garamond" w:cs="Calibri"/>
                <w:sz w:val="24"/>
                <w:szCs w:val="24"/>
                <w:lang w:val="en-US"/>
              </w:rPr>
              <w:t>13:30 – 14:30</w:t>
            </w:r>
          </w:p>
        </w:tc>
        <w:tc>
          <w:tcPr>
            <w:tcW w:w="8647" w:type="dxa"/>
          </w:tcPr>
          <w:p w14:paraId="53A8E651" w14:textId="3800DE8A" w:rsidR="003918B4" w:rsidRPr="00673D7B" w:rsidRDefault="003918B4" w:rsidP="003918B4">
            <w:pPr>
              <w:shd w:val="clear" w:color="auto" w:fill="FFFFFF"/>
              <w:jc w:val="center"/>
              <w:rPr>
                <w:rFonts w:ascii="Garamond" w:eastAsia="Times New Roman" w:hAnsi="Garamond" w:cs="Calibri"/>
                <w:b/>
                <w:bCs/>
                <w:sz w:val="24"/>
                <w:szCs w:val="24"/>
                <w:lang w:val="en-US" w:eastAsia="fr-FR"/>
              </w:rPr>
            </w:pPr>
            <w:r>
              <w:rPr>
                <w:rFonts w:ascii="Garamond" w:eastAsia="Times New Roman" w:hAnsi="Garamond" w:cs="Calibri"/>
                <w:b/>
                <w:bCs/>
                <w:sz w:val="24"/>
                <w:szCs w:val="24"/>
                <w:lang w:val="en-US" w:eastAsia="fr-FR"/>
              </w:rPr>
              <w:t>Déjeuner sur place</w:t>
            </w:r>
          </w:p>
        </w:tc>
      </w:tr>
      <w:tr w:rsidR="003918B4" w:rsidRPr="009259C6" w14:paraId="0384F198"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2A6ADC68" w14:textId="0211E5FE" w:rsidR="003918B4" w:rsidRPr="00BE5466" w:rsidRDefault="003918B4" w:rsidP="003918B4">
            <w:pPr>
              <w:rPr>
                <w:rFonts w:ascii="Garamond" w:eastAsia="Calibri" w:hAnsi="Garamond" w:cs="Calibri"/>
                <w:sz w:val="24"/>
                <w:szCs w:val="24"/>
                <w:lang w:val="en-US"/>
              </w:rPr>
            </w:pPr>
            <w:r>
              <w:rPr>
                <w:rFonts w:ascii="Garamond" w:eastAsia="Calibri" w:hAnsi="Garamond" w:cs="Calibri"/>
                <w:sz w:val="24"/>
                <w:szCs w:val="24"/>
                <w:lang w:val="en-US"/>
              </w:rPr>
              <w:t>19:30 – 22:00</w:t>
            </w:r>
          </w:p>
        </w:tc>
        <w:tc>
          <w:tcPr>
            <w:tcW w:w="8647" w:type="dxa"/>
          </w:tcPr>
          <w:p w14:paraId="645D3CD4" w14:textId="04241715" w:rsidR="003918B4" w:rsidRPr="00622AAE" w:rsidRDefault="003918B4" w:rsidP="003918B4">
            <w:pPr>
              <w:shd w:val="clear" w:color="auto" w:fill="FFFFFF"/>
              <w:jc w:val="center"/>
              <w:rPr>
                <w:rFonts w:ascii="Garamond" w:eastAsia="Times New Roman" w:hAnsi="Garamond" w:cs="Calibri"/>
                <w:sz w:val="24"/>
                <w:szCs w:val="24"/>
                <w:highlight w:val="yellow"/>
                <w:lang w:val="en-US" w:eastAsia="fr-FR"/>
              </w:rPr>
            </w:pPr>
            <w:r w:rsidRPr="00673D7B">
              <w:rPr>
                <w:rFonts w:ascii="Garamond" w:eastAsia="Times New Roman" w:hAnsi="Garamond" w:cs="Calibri"/>
                <w:b/>
                <w:bCs/>
                <w:sz w:val="24"/>
                <w:szCs w:val="24"/>
                <w:lang w:val="en-US" w:eastAsia="fr-FR"/>
              </w:rPr>
              <w:t>Diner</w:t>
            </w:r>
          </w:p>
          <w:p w14:paraId="60965D44" w14:textId="77777777" w:rsidR="003918B4" w:rsidRPr="00622AAE" w:rsidRDefault="003918B4" w:rsidP="003918B4">
            <w:pPr>
              <w:rPr>
                <w:rFonts w:ascii="Garamond" w:eastAsia="Calibri" w:hAnsi="Garamond" w:cs="Calibri"/>
                <w:sz w:val="24"/>
                <w:szCs w:val="24"/>
              </w:rPr>
            </w:pPr>
          </w:p>
        </w:tc>
      </w:tr>
      <w:tr w:rsidR="003918B4" w:rsidRPr="009259C6" w14:paraId="4E1C76AE" w14:textId="77777777" w:rsidTr="00884343">
        <w:tc>
          <w:tcPr>
            <w:tcW w:w="10343" w:type="dxa"/>
            <w:gridSpan w:val="2"/>
          </w:tcPr>
          <w:p w14:paraId="74E1A691" w14:textId="473E913D" w:rsidR="003918B4" w:rsidRPr="00673D7B" w:rsidRDefault="003918B4" w:rsidP="003918B4">
            <w:pPr>
              <w:shd w:val="clear" w:color="auto" w:fill="FFFFFF"/>
              <w:jc w:val="center"/>
              <w:rPr>
                <w:rFonts w:ascii="Garamond" w:eastAsia="Times New Roman" w:hAnsi="Garamond" w:cs="Calibri"/>
                <w:b/>
                <w:bCs/>
                <w:color w:val="000000"/>
                <w:sz w:val="24"/>
                <w:szCs w:val="24"/>
                <w:lang w:val="en-US" w:eastAsia="fr-FR"/>
              </w:rPr>
            </w:pPr>
            <w:r w:rsidRPr="00673D7B">
              <w:rPr>
                <w:rFonts w:ascii="Garamond" w:eastAsia="Times New Roman" w:hAnsi="Garamond" w:cs="Calibri"/>
                <w:b/>
                <w:bCs/>
                <w:color w:val="000000"/>
                <w:sz w:val="24"/>
                <w:szCs w:val="24"/>
                <w:lang w:val="en-US" w:eastAsia="fr-FR"/>
              </w:rPr>
              <w:lastRenderedPageBreak/>
              <w:t>DAY 2</w:t>
            </w:r>
            <w:r>
              <w:rPr>
                <w:rFonts w:ascii="Garamond" w:eastAsia="Times New Roman" w:hAnsi="Garamond" w:cs="Calibri"/>
                <w:b/>
                <w:bCs/>
                <w:color w:val="000000"/>
                <w:sz w:val="24"/>
                <w:szCs w:val="24"/>
                <w:lang w:val="en-US" w:eastAsia="fr-FR"/>
              </w:rPr>
              <w:t xml:space="preserve">: 25 </w:t>
            </w:r>
            <w:proofErr w:type="spellStart"/>
            <w:r>
              <w:rPr>
                <w:rFonts w:ascii="Garamond" w:eastAsia="Times New Roman" w:hAnsi="Garamond" w:cs="Calibri"/>
                <w:b/>
                <w:bCs/>
                <w:color w:val="000000"/>
                <w:sz w:val="24"/>
                <w:szCs w:val="24"/>
                <w:lang w:val="en-US" w:eastAsia="fr-FR"/>
              </w:rPr>
              <w:t>août</w:t>
            </w:r>
            <w:proofErr w:type="spellEnd"/>
            <w:r>
              <w:rPr>
                <w:rFonts w:ascii="Garamond" w:eastAsia="Times New Roman" w:hAnsi="Garamond" w:cs="Calibri"/>
                <w:b/>
                <w:bCs/>
                <w:color w:val="000000"/>
                <w:sz w:val="24"/>
                <w:szCs w:val="24"/>
                <w:lang w:val="en-US" w:eastAsia="fr-FR"/>
              </w:rPr>
              <w:t xml:space="preserve"> 2022</w:t>
            </w:r>
          </w:p>
          <w:p w14:paraId="2B2F3BF9" w14:textId="77777777" w:rsidR="003918B4" w:rsidRPr="009259C6" w:rsidRDefault="003918B4" w:rsidP="003918B4">
            <w:pPr>
              <w:rPr>
                <w:rFonts w:ascii="Garamond" w:eastAsia="Calibri" w:hAnsi="Garamond" w:cs="Calibri"/>
                <w:b/>
                <w:sz w:val="24"/>
                <w:szCs w:val="24"/>
              </w:rPr>
            </w:pPr>
          </w:p>
        </w:tc>
      </w:tr>
      <w:tr w:rsidR="003918B4" w:rsidRPr="00884343" w14:paraId="55348F88"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332AF10E" w14:textId="77777777" w:rsidR="003918B4" w:rsidRPr="009259C6" w:rsidRDefault="003918B4" w:rsidP="003918B4">
            <w:pPr>
              <w:rPr>
                <w:rFonts w:ascii="Garamond" w:eastAsia="Calibri" w:hAnsi="Garamond" w:cs="Calibri"/>
                <w:sz w:val="24"/>
                <w:szCs w:val="24"/>
              </w:rPr>
            </w:pPr>
          </w:p>
        </w:tc>
        <w:tc>
          <w:tcPr>
            <w:tcW w:w="8647" w:type="dxa"/>
          </w:tcPr>
          <w:p w14:paraId="116E72BE" w14:textId="5B897E38" w:rsidR="003918B4" w:rsidRPr="009B2186" w:rsidRDefault="003918B4" w:rsidP="003918B4">
            <w:pPr>
              <w:rPr>
                <w:rFonts w:ascii="Garamond" w:eastAsia="Calibri" w:hAnsi="Garamond" w:cs="Calibri"/>
                <w:bCs/>
                <w:sz w:val="24"/>
                <w:szCs w:val="24"/>
                <w:lang w:val="en-US"/>
              </w:rPr>
            </w:pPr>
            <w:proofErr w:type="spellStart"/>
            <w:r w:rsidRPr="009B2186">
              <w:rPr>
                <w:rFonts w:ascii="Garamond" w:eastAsia="Calibri" w:hAnsi="Garamond" w:cs="Calibri"/>
                <w:bCs/>
                <w:sz w:val="24"/>
                <w:szCs w:val="24"/>
                <w:lang w:val="en-US"/>
              </w:rPr>
              <w:t>Moderateur</w:t>
            </w:r>
            <w:proofErr w:type="spellEnd"/>
            <w:r w:rsidRPr="009B2186">
              <w:rPr>
                <w:rFonts w:ascii="Garamond" w:eastAsia="Calibri" w:hAnsi="Garamond" w:cs="Calibri"/>
                <w:bCs/>
                <w:sz w:val="24"/>
                <w:szCs w:val="24"/>
                <w:lang w:val="en-US"/>
              </w:rPr>
              <w:t xml:space="preserve">: </w:t>
            </w:r>
            <w:r w:rsidRPr="009B2186">
              <w:rPr>
                <w:rFonts w:ascii="Garamond" w:eastAsia="Calibri" w:hAnsi="Garamond" w:cs="Calibri"/>
                <w:b/>
                <w:sz w:val="24"/>
                <w:szCs w:val="24"/>
                <w:lang w:val="en-US"/>
              </w:rPr>
              <w:t>Prof. Mohamed Salah Azaza</w:t>
            </w:r>
          </w:p>
        </w:tc>
      </w:tr>
      <w:tr w:rsidR="003918B4" w:rsidRPr="009259C6" w14:paraId="749686C4" w14:textId="77777777" w:rsidTr="00884343">
        <w:tc>
          <w:tcPr>
            <w:tcW w:w="1696" w:type="dxa"/>
          </w:tcPr>
          <w:p w14:paraId="4CF48FEF" w14:textId="43526AFD"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09 :</w:t>
            </w:r>
            <w:r>
              <w:rPr>
                <w:rFonts w:ascii="Garamond" w:eastAsia="Calibri" w:hAnsi="Garamond" w:cs="Calibri"/>
                <w:sz w:val="24"/>
                <w:szCs w:val="24"/>
              </w:rPr>
              <w:t xml:space="preserve"> 00 - </w:t>
            </w:r>
            <w:r w:rsidRPr="009259C6">
              <w:rPr>
                <w:rFonts w:ascii="Garamond" w:eastAsia="Calibri" w:hAnsi="Garamond" w:cs="Calibri"/>
                <w:sz w:val="24"/>
                <w:szCs w:val="24"/>
              </w:rPr>
              <w:t>09 :15</w:t>
            </w:r>
          </w:p>
        </w:tc>
        <w:tc>
          <w:tcPr>
            <w:tcW w:w="8647" w:type="dxa"/>
          </w:tcPr>
          <w:p w14:paraId="5E1206AA" w14:textId="3234ADB1" w:rsidR="003918B4" w:rsidRPr="00673D7B" w:rsidRDefault="003918B4" w:rsidP="003918B4">
            <w:pPr>
              <w:rPr>
                <w:rFonts w:ascii="Garamond" w:eastAsia="Calibri" w:hAnsi="Garamond" w:cs="Calibri"/>
                <w:bCs/>
                <w:sz w:val="24"/>
                <w:szCs w:val="24"/>
              </w:rPr>
            </w:pPr>
            <w:r w:rsidRPr="00622AAE">
              <w:rPr>
                <w:rFonts w:ascii="Garamond" w:eastAsia="Calibri" w:hAnsi="Garamond" w:cs="Calibri"/>
                <w:bCs/>
                <w:sz w:val="24"/>
                <w:szCs w:val="24"/>
              </w:rPr>
              <w:t>Le Contexte Méditerranée</w:t>
            </w:r>
            <w:r w:rsidR="0030542E">
              <w:rPr>
                <w:rFonts w:ascii="Garamond" w:eastAsia="Calibri" w:hAnsi="Garamond" w:cs="Calibri"/>
                <w:bCs/>
                <w:sz w:val="24"/>
                <w:szCs w:val="24"/>
              </w:rPr>
              <w:t xml:space="preserve">n </w:t>
            </w:r>
            <w:r w:rsidRPr="00622AAE">
              <w:rPr>
                <w:rFonts w:ascii="Garamond" w:eastAsia="Calibri" w:hAnsi="Garamond" w:cs="Calibri"/>
                <w:bCs/>
                <w:sz w:val="24"/>
                <w:szCs w:val="24"/>
              </w:rPr>
              <w:t>de l’Economie Bleue</w:t>
            </w:r>
            <w:r>
              <w:rPr>
                <w:rFonts w:ascii="Garamond" w:eastAsia="Calibri" w:hAnsi="Garamond" w:cs="Calibri"/>
                <w:bCs/>
                <w:sz w:val="24"/>
                <w:szCs w:val="24"/>
              </w:rPr>
              <w:t xml:space="preserve">, </w:t>
            </w:r>
            <w:r w:rsidRPr="00A3659C">
              <w:rPr>
                <w:rFonts w:ascii="Garamond" w:eastAsia="Calibri" w:hAnsi="Garamond" w:cs="Calibri"/>
                <w:b/>
                <w:sz w:val="24"/>
                <w:szCs w:val="24"/>
              </w:rPr>
              <w:t>Prof.</w:t>
            </w:r>
            <w:r w:rsidRPr="00673D7B">
              <w:rPr>
                <w:rFonts w:ascii="Garamond" w:eastAsia="Calibri" w:hAnsi="Garamond" w:cs="Calibri"/>
                <w:bCs/>
                <w:sz w:val="24"/>
                <w:szCs w:val="24"/>
              </w:rPr>
              <w:t xml:space="preserve"> </w:t>
            </w:r>
            <w:r w:rsidRPr="00673D7B">
              <w:rPr>
                <w:rFonts w:ascii="Garamond" w:eastAsia="Calibri" w:hAnsi="Garamond" w:cs="Calibri"/>
                <w:b/>
                <w:sz w:val="24"/>
                <w:szCs w:val="24"/>
              </w:rPr>
              <w:t>Cherif Sammari</w:t>
            </w:r>
            <w:r>
              <w:rPr>
                <w:rFonts w:ascii="Garamond" w:eastAsia="Calibri" w:hAnsi="Garamond" w:cs="Calibri"/>
                <w:b/>
                <w:sz w:val="24"/>
                <w:szCs w:val="24"/>
              </w:rPr>
              <w:t xml:space="preserve"> (</w:t>
            </w:r>
            <w:r w:rsidRPr="00673D7B">
              <w:rPr>
                <w:rFonts w:ascii="Garamond" w:eastAsia="Calibri" w:hAnsi="Garamond" w:cs="Calibri"/>
                <w:b/>
                <w:sz w:val="24"/>
                <w:szCs w:val="24"/>
              </w:rPr>
              <w:t>INSTM</w:t>
            </w:r>
            <w:r>
              <w:rPr>
                <w:rFonts w:ascii="Garamond" w:eastAsia="Calibri" w:hAnsi="Garamond" w:cs="Calibri"/>
                <w:b/>
                <w:sz w:val="24"/>
                <w:szCs w:val="24"/>
              </w:rPr>
              <w:t>)</w:t>
            </w:r>
          </w:p>
        </w:tc>
      </w:tr>
      <w:tr w:rsidR="003918B4" w:rsidRPr="0054391C" w14:paraId="08DBB114"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7CA62CEC" w14:textId="4BDF46A6"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09 :15 -</w:t>
            </w:r>
            <w:r>
              <w:rPr>
                <w:rFonts w:ascii="Garamond" w:eastAsia="Calibri" w:hAnsi="Garamond" w:cs="Calibri"/>
                <w:sz w:val="24"/>
                <w:szCs w:val="24"/>
              </w:rPr>
              <w:t xml:space="preserve"> </w:t>
            </w:r>
            <w:r w:rsidRPr="009259C6">
              <w:rPr>
                <w:rFonts w:ascii="Garamond" w:eastAsia="Calibri" w:hAnsi="Garamond" w:cs="Calibri"/>
                <w:sz w:val="24"/>
                <w:szCs w:val="24"/>
              </w:rPr>
              <w:t>09</w:t>
            </w:r>
            <w:r>
              <w:rPr>
                <w:rFonts w:ascii="Garamond" w:eastAsia="Calibri" w:hAnsi="Garamond" w:cs="Calibri"/>
                <w:sz w:val="24"/>
                <w:szCs w:val="24"/>
              </w:rPr>
              <w:t> :</w:t>
            </w:r>
            <w:r w:rsidRPr="009259C6">
              <w:rPr>
                <w:rFonts w:ascii="Garamond" w:eastAsia="Calibri" w:hAnsi="Garamond" w:cs="Calibri"/>
                <w:sz w:val="24"/>
                <w:szCs w:val="24"/>
              </w:rPr>
              <w:t>30</w:t>
            </w:r>
          </w:p>
        </w:tc>
        <w:tc>
          <w:tcPr>
            <w:tcW w:w="8647" w:type="dxa"/>
            <w:shd w:val="clear" w:color="auto" w:fill="FFFFFF" w:themeFill="background1"/>
          </w:tcPr>
          <w:p w14:paraId="0E164EDA" w14:textId="01C43DD8" w:rsidR="003918B4" w:rsidRPr="0054391C" w:rsidRDefault="003918B4" w:rsidP="003918B4">
            <w:pPr>
              <w:rPr>
                <w:rFonts w:ascii="Garamond" w:eastAsia="Calibri" w:hAnsi="Garamond" w:cs="Calibri"/>
                <w:bCs/>
                <w:sz w:val="24"/>
                <w:szCs w:val="24"/>
              </w:rPr>
            </w:pPr>
            <w:r w:rsidRPr="0054391C">
              <w:rPr>
                <w:rFonts w:ascii="Garamond" w:eastAsia="Calibri" w:hAnsi="Garamond" w:cs="Calibri"/>
                <w:bCs/>
                <w:sz w:val="24"/>
                <w:szCs w:val="24"/>
              </w:rPr>
              <w:t xml:space="preserve">Le projet </w:t>
            </w:r>
            <w:proofErr w:type="spellStart"/>
            <w:r>
              <w:rPr>
                <w:rFonts w:ascii="Garamond" w:eastAsia="Calibri" w:hAnsi="Garamond" w:cs="Calibri"/>
                <w:bCs/>
                <w:sz w:val="24"/>
                <w:szCs w:val="24"/>
              </w:rPr>
              <w:t>WestMed</w:t>
            </w:r>
            <w:proofErr w:type="spellEnd"/>
            <w:r>
              <w:rPr>
                <w:rFonts w:ascii="Garamond" w:eastAsia="Calibri" w:hAnsi="Garamond" w:cs="Calibri"/>
                <w:bCs/>
                <w:sz w:val="24"/>
                <w:szCs w:val="24"/>
              </w:rPr>
              <w:t xml:space="preserve"> </w:t>
            </w:r>
            <w:r w:rsidRPr="0054391C">
              <w:rPr>
                <w:rFonts w:ascii="Garamond" w:eastAsia="Calibri" w:hAnsi="Garamond" w:cs="Calibri"/>
                <w:bCs/>
                <w:sz w:val="24"/>
                <w:szCs w:val="24"/>
              </w:rPr>
              <w:t>pour la promotion de l’économie bl</w:t>
            </w:r>
            <w:r>
              <w:rPr>
                <w:rFonts w:ascii="Garamond" w:eastAsia="Calibri" w:hAnsi="Garamond" w:cs="Calibri"/>
                <w:bCs/>
                <w:sz w:val="24"/>
                <w:szCs w:val="24"/>
              </w:rPr>
              <w:t xml:space="preserve">eue, </w:t>
            </w:r>
            <w:r w:rsidR="001A6F41" w:rsidRPr="001A6F41">
              <w:rPr>
                <w:rFonts w:ascii="Garamond" w:eastAsia="Calibri" w:hAnsi="Garamond" w:cs="Calibri"/>
                <w:b/>
                <w:sz w:val="24"/>
                <w:szCs w:val="24"/>
              </w:rPr>
              <w:t xml:space="preserve">Monsieur </w:t>
            </w:r>
            <w:r w:rsidRPr="0054391C">
              <w:rPr>
                <w:rFonts w:ascii="Garamond" w:eastAsia="Calibri" w:hAnsi="Garamond" w:cs="Calibri"/>
                <w:b/>
                <w:sz w:val="24"/>
                <w:szCs w:val="24"/>
              </w:rPr>
              <w:t xml:space="preserve">Salem </w:t>
            </w:r>
            <w:proofErr w:type="spellStart"/>
            <w:r w:rsidRPr="0054391C">
              <w:rPr>
                <w:rFonts w:ascii="Garamond" w:eastAsia="Calibri" w:hAnsi="Garamond" w:cs="Calibri"/>
                <w:b/>
                <w:sz w:val="24"/>
                <w:szCs w:val="24"/>
              </w:rPr>
              <w:t>Miladi</w:t>
            </w:r>
            <w:proofErr w:type="spellEnd"/>
            <w:r w:rsidRPr="0054391C">
              <w:rPr>
                <w:rFonts w:ascii="Garamond" w:eastAsia="Calibri" w:hAnsi="Garamond" w:cs="Calibri"/>
                <w:b/>
                <w:sz w:val="24"/>
                <w:szCs w:val="24"/>
              </w:rPr>
              <w:t xml:space="preserve"> (</w:t>
            </w:r>
            <w:proofErr w:type="spellStart"/>
            <w:r w:rsidRPr="0054391C">
              <w:rPr>
                <w:rFonts w:ascii="Garamond" w:eastAsia="Calibri" w:hAnsi="Garamond" w:cs="Calibri"/>
                <w:b/>
                <w:sz w:val="24"/>
                <w:szCs w:val="24"/>
              </w:rPr>
              <w:t>WestMed</w:t>
            </w:r>
            <w:proofErr w:type="spellEnd"/>
            <w:r w:rsidRPr="0054391C">
              <w:rPr>
                <w:rFonts w:ascii="Garamond" w:eastAsia="Calibri" w:hAnsi="Garamond" w:cs="Calibri"/>
                <w:b/>
                <w:sz w:val="24"/>
                <w:szCs w:val="24"/>
              </w:rPr>
              <w:t>)</w:t>
            </w:r>
          </w:p>
        </w:tc>
      </w:tr>
      <w:tr w:rsidR="003918B4" w:rsidRPr="00884343" w14:paraId="620B0A49" w14:textId="77777777" w:rsidTr="00884343">
        <w:tc>
          <w:tcPr>
            <w:tcW w:w="1696" w:type="dxa"/>
          </w:tcPr>
          <w:p w14:paraId="17B15053" w14:textId="5CA94D82"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09 :30</w:t>
            </w:r>
            <w:r>
              <w:rPr>
                <w:rFonts w:ascii="Garamond" w:eastAsia="Calibri" w:hAnsi="Garamond" w:cs="Calibri"/>
                <w:sz w:val="24"/>
                <w:szCs w:val="24"/>
              </w:rPr>
              <w:t xml:space="preserve"> - </w:t>
            </w:r>
            <w:r w:rsidRPr="009259C6">
              <w:rPr>
                <w:rFonts w:ascii="Garamond" w:eastAsia="Calibri" w:hAnsi="Garamond" w:cs="Calibri"/>
                <w:sz w:val="24"/>
                <w:szCs w:val="24"/>
              </w:rPr>
              <w:t>09 :45</w:t>
            </w:r>
          </w:p>
        </w:tc>
        <w:tc>
          <w:tcPr>
            <w:tcW w:w="8647" w:type="dxa"/>
          </w:tcPr>
          <w:p w14:paraId="08633C40" w14:textId="51B6ACFF" w:rsidR="003918B4" w:rsidRPr="00622AAE" w:rsidRDefault="009055B3" w:rsidP="003918B4">
            <w:pPr>
              <w:rPr>
                <w:rFonts w:ascii="Garamond" w:eastAsia="Calibri" w:hAnsi="Garamond" w:cs="Calibri"/>
                <w:bCs/>
                <w:sz w:val="24"/>
                <w:szCs w:val="24"/>
                <w:lang w:val="en-US"/>
              </w:rPr>
            </w:pPr>
            <w:r w:rsidRPr="00622AAE">
              <w:rPr>
                <w:rFonts w:ascii="Garamond" w:eastAsia="Times New Roman" w:hAnsi="Garamond" w:cs="Calibri"/>
                <w:sz w:val="24"/>
                <w:szCs w:val="24"/>
                <w:lang w:val="en-US" w:eastAsia="fr-FR"/>
              </w:rPr>
              <w:t xml:space="preserve">Blue carbons and social partnership, </w:t>
            </w:r>
            <w:r w:rsidRPr="00EE1EDB">
              <w:rPr>
                <w:rFonts w:ascii="Garamond" w:eastAsia="Times New Roman" w:hAnsi="Garamond" w:cs="Calibri"/>
                <w:b/>
                <w:bCs/>
                <w:sz w:val="24"/>
                <w:szCs w:val="24"/>
                <w:lang w:val="en-US" w:eastAsia="fr-FR"/>
              </w:rPr>
              <w:t xml:space="preserve">Dr. </w:t>
            </w:r>
            <w:r w:rsidRPr="00673D7B">
              <w:rPr>
                <w:rFonts w:ascii="Garamond" w:eastAsia="Times New Roman" w:hAnsi="Garamond" w:cs="Calibri"/>
                <w:b/>
                <w:bCs/>
                <w:sz w:val="24"/>
                <w:szCs w:val="24"/>
                <w:lang w:val="en-US" w:eastAsia="fr-FR"/>
              </w:rPr>
              <w:t>Atsushi Watanabe, OPRI-SPF</w:t>
            </w:r>
          </w:p>
        </w:tc>
      </w:tr>
      <w:tr w:rsidR="003918B4" w:rsidRPr="00884343" w14:paraId="048499C2"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6836A41D" w14:textId="4FA626DF"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09 :45</w:t>
            </w:r>
            <w:r>
              <w:rPr>
                <w:rFonts w:ascii="Garamond" w:eastAsia="Calibri" w:hAnsi="Garamond" w:cs="Calibri"/>
                <w:sz w:val="24"/>
                <w:szCs w:val="24"/>
              </w:rPr>
              <w:t xml:space="preserve"> </w:t>
            </w:r>
            <w:r w:rsidRPr="009259C6">
              <w:rPr>
                <w:rFonts w:ascii="Garamond" w:eastAsia="Calibri" w:hAnsi="Garamond" w:cs="Calibri"/>
                <w:sz w:val="24"/>
                <w:szCs w:val="24"/>
              </w:rPr>
              <w:t>-10 :00</w:t>
            </w:r>
          </w:p>
        </w:tc>
        <w:tc>
          <w:tcPr>
            <w:tcW w:w="8647" w:type="dxa"/>
            <w:shd w:val="clear" w:color="auto" w:fill="FFFFFF" w:themeFill="background1"/>
          </w:tcPr>
          <w:p w14:paraId="1342CB79" w14:textId="3D073B81" w:rsidR="003918B4" w:rsidRPr="00AD67D9" w:rsidRDefault="003918B4" w:rsidP="003918B4">
            <w:pPr>
              <w:pStyle w:val="yiv5386106528msonormal"/>
              <w:shd w:val="clear" w:color="auto" w:fill="FFFFFF"/>
              <w:spacing w:before="0" w:beforeAutospacing="0" w:after="0" w:afterAutospacing="0"/>
              <w:rPr>
                <w:rFonts w:ascii="Garamond" w:eastAsia="Calibri" w:hAnsi="Garamond" w:cs="Calibri"/>
                <w:b/>
                <w:lang w:val="en-US"/>
              </w:rPr>
            </w:pPr>
            <w:r w:rsidRPr="00AD67D9">
              <w:rPr>
                <w:rFonts w:ascii="Garamond" w:hAnsi="Garamond" w:cs="Helvetica"/>
                <w:color w:val="1D2228"/>
                <w:lang w:val="en-US"/>
              </w:rPr>
              <w:t>The invasive alien species </w:t>
            </w:r>
            <w:proofErr w:type="spellStart"/>
            <w:r w:rsidRPr="00AD67D9">
              <w:rPr>
                <w:rFonts w:ascii="Garamond" w:hAnsi="Garamond" w:cs="Helvetica"/>
                <w:i/>
                <w:iCs/>
                <w:color w:val="1D2228"/>
                <w:lang w:val="en-US"/>
              </w:rPr>
              <w:t>Portunus</w:t>
            </w:r>
            <w:proofErr w:type="spellEnd"/>
            <w:r w:rsidRPr="00AD67D9">
              <w:rPr>
                <w:rFonts w:ascii="Garamond" w:hAnsi="Garamond" w:cs="Helvetica"/>
                <w:i/>
                <w:iCs/>
                <w:color w:val="1D2228"/>
                <w:lang w:val="en-US"/>
              </w:rPr>
              <w:t xml:space="preserve"> </w:t>
            </w:r>
            <w:proofErr w:type="spellStart"/>
            <w:r w:rsidRPr="00AD67D9">
              <w:rPr>
                <w:rFonts w:ascii="Garamond" w:hAnsi="Garamond" w:cs="Helvetica"/>
                <w:i/>
                <w:iCs/>
                <w:color w:val="1D2228"/>
                <w:lang w:val="en-US"/>
              </w:rPr>
              <w:t>segnis</w:t>
            </w:r>
            <w:proofErr w:type="spellEnd"/>
            <w:r w:rsidRPr="00AD67D9">
              <w:rPr>
                <w:rFonts w:ascii="Garamond" w:hAnsi="Garamond" w:cs="Helvetica"/>
                <w:color w:val="1D2228"/>
                <w:lang w:val="en-US"/>
              </w:rPr>
              <w:t xml:space="preserve">: from a real threat to an opportunity for the blue economy in Tunisia, </w:t>
            </w:r>
            <w:r w:rsidRPr="00AD67D9">
              <w:rPr>
                <w:rFonts w:ascii="Garamond" w:hAnsi="Garamond" w:cs="Helvetica"/>
                <w:b/>
                <w:bCs/>
                <w:color w:val="1D2228"/>
                <w:lang w:val="en-US"/>
              </w:rPr>
              <w:t>Prof.</w:t>
            </w:r>
            <w:r w:rsidRPr="00AD67D9">
              <w:rPr>
                <w:rFonts w:ascii="Garamond" w:hAnsi="Garamond" w:cs="Helvetica"/>
                <w:color w:val="1D2228"/>
                <w:lang w:val="en-US"/>
              </w:rPr>
              <w:t xml:space="preserve"> </w:t>
            </w:r>
            <w:proofErr w:type="spellStart"/>
            <w:r w:rsidRPr="00AD67D9">
              <w:rPr>
                <w:rFonts w:ascii="Garamond" w:eastAsia="Calibri" w:hAnsi="Garamond" w:cs="Calibri"/>
                <w:b/>
                <w:lang w:val="en-US"/>
              </w:rPr>
              <w:t>Marou</w:t>
            </w:r>
            <w:r w:rsidR="0046541C" w:rsidRPr="00AD67D9">
              <w:rPr>
                <w:rFonts w:ascii="Garamond" w:eastAsia="Calibri" w:hAnsi="Garamond" w:cs="Calibri"/>
                <w:b/>
                <w:lang w:val="en-US"/>
              </w:rPr>
              <w:t>ène</w:t>
            </w:r>
            <w:proofErr w:type="spellEnd"/>
            <w:r w:rsidRPr="00AD67D9">
              <w:rPr>
                <w:rFonts w:ascii="Garamond" w:eastAsia="Calibri" w:hAnsi="Garamond" w:cs="Calibri"/>
                <w:b/>
                <w:lang w:val="en-US"/>
              </w:rPr>
              <w:t xml:space="preserve"> </w:t>
            </w:r>
            <w:proofErr w:type="spellStart"/>
            <w:r w:rsidRPr="00AD67D9">
              <w:rPr>
                <w:rFonts w:ascii="Garamond" w:eastAsia="Calibri" w:hAnsi="Garamond" w:cs="Calibri"/>
                <w:b/>
                <w:lang w:val="en-US"/>
              </w:rPr>
              <w:t>Bdioui</w:t>
            </w:r>
            <w:proofErr w:type="spellEnd"/>
            <w:r w:rsidRPr="00AD67D9">
              <w:rPr>
                <w:rFonts w:ascii="Garamond" w:eastAsia="Calibri" w:hAnsi="Garamond" w:cs="Calibri"/>
                <w:b/>
                <w:lang w:val="en-US"/>
              </w:rPr>
              <w:t>, (INSTM)</w:t>
            </w:r>
          </w:p>
        </w:tc>
      </w:tr>
      <w:tr w:rsidR="003918B4" w:rsidRPr="009259C6" w14:paraId="6C9921F5" w14:textId="77777777" w:rsidTr="00884343">
        <w:tc>
          <w:tcPr>
            <w:tcW w:w="1696" w:type="dxa"/>
          </w:tcPr>
          <w:p w14:paraId="4DBCF354" w14:textId="342E0750" w:rsidR="003918B4" w:rsidRPr="00673D7B" w:rsidRDefault="003918B4" w:rsidP="003918B4">
            <w:pPr>
              <w:rPr>
                <w:rFonts w:ascii="Garamond" w:eastAsia="Calibri" w:hAnsi="Garamond" w:cs="Calibri"/>
                <w:sz w:val="24"/>
                <w:szCs w:val="24"/>
              </w:rPr>
            </w:pPr>
            <w:r w:rsidRPr="00673D7B">
              <w:rPr>
                <w:rFonts w:ascii="Garamond" w:eastAsia="Calibri" w:hAnsi="Garamond" w:cs="Calibri"/>
                <w:sz w:val="24"/>
                <w:szCs w:val="24"/>
              </w:rPr>
              <w:t>10 :00 -10 :15</w:t>
            </w:r>
          </w:p>
        </w:tc>
        <w:tc>
          <w:tcPr>
            <w:tcW w:w="8647" w:type="dxa"/>
          </w:tcPr>
          <w:p w14:paraId="130CC974" w14:textId="5C6BE219" w:rsidR="003918B4" w:rsidRPr="00622AAE" w:rsidRDefault="005F2681" w:rsidP="003918B4">
            <w:pPr>
              <w:rPr>
                <w:rFonts w:ascii="Garamond" w:eastAsia="Calibri" w:hAnsi="Garamond" w:cs="Calibri"/>
                <w:bCs/>
                <w:sz w:val="24"/>
                <w:szCs w:val="24"/>
              </w:rPr>
            </w:pPr>
            <w:r w:rsidRPr="00C90FF0">
              <w:rPr>
                <w:rFonts w:ascii="Garamond" w:hAnsi="Garamond" w:cs="Helvetica"/>
                <w:color w:val="26282A"/>
                <w:sz w:val="24"/>
                <w:szCs w:val="24"/>
                <w:shd w:val="clear" w:color="auto" w:fill="FFFFFF"/>
              </w:rPr>
              <w:t xml:space="preserve">Renforcer la Résilience des zones côtières à travers la promotion de l’économie bleue, </w:t>
            </w:r>
            <w:r w:rsidRPr="00C90FF0">
              <w:rPr>
                <w:rFonts w:ascii="Garamond" w:hAnsi="Garamond" w:cs="Helvetica"/>
                <w:b/>
                <w:bCs/>
                <w:color w:val="26282A"/>
                <w:sz w:val="24"/>
                <w:szCs w:val="24"/>
                <w:shd w:val="clear" w:color="auto" w:fill="FFFFFF"/>
              </w:rPr>
              <w:t xml:space="preserve">Mr. Fadhel </w:t>
            </w:r>
            <w:proofErr w:type="spellStart"/>
            <w:r w:rsidRPr="00C90FF0">
              <w:rPr>
                <w:rFonts w:ascii="Garamond" w:hAnsi="Garamond" w:cs="Helvetica"/>
                <w:b/>
                <w:bCs/>
                <w:color w:val="26282A"/>
                <w:sz w:val="24"/>
                <w:szCs w:val="24"/>
                <w:shd w:val="clear" w:color="auto" w:fill="FFFFFF"/>
              </w:rPr>
              <w:t>Baccar</w:t>
            </w:r>
            <w:proofErr w:type="spellEnd"/>
            <w:r w:rsidRPr="00C90FF0">
              <w:rPr>
                <w:rFonts w:ascii="Garamond" w:hAnsi="Garamond" w:cs="Helvetica"/>
                <w:b/>
                <w:bCs/>
                <w:color w:val="26282A"/>
                <w:sz w:val="24"/>
                <w:szCs w:val="24"/>
                <w:shd w:val="clear" w:color="auto" w:fill="FFFFFF"/>
              </w:rPr>
              <w:t>, PNUD</w:t>
            </w:r>
            <w:r>
              <w:rPr>
                <w:rFonts w:ascii="Garamond" w:hAnsi="Garamond" w:cs="Helvetica"/>
                <w:b/>
                <w:bCs/>
                <w:color w:val="26282A"/>
                <w:sz w:val="24"/>
                <w:szCs w:val="24"/>
                <w:shd w:val="clear" w:color="auto" w:fill="FFFFFF"/>
              </w:rPr>
              <w:t>.</w:t>
            </w:r>
          </w:p>
        </w:tc>
      </w:tr>
      <w:tr w:rsidR="003918B4" w:rsidRPr="00884343" w14:paraId="2BA76FF8"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12DB714D" w14:textId="64DB5AC8" w:rsidR="003918B4" w:rsidRPr="00673D7B" w:rsidRDefault="003918B4" w:rsidP="003918B4">
            <w:pPr>
              <w:rPr>
                <w:rFonts w:ascii="Garamond" w:eastAsia="Calibri" w:hAnsi="Garamond" w:cs="Calibri"/>
                <w:sz w:val="24"/>
                <w:szCs w:val="24"/>
              </w:rPr>
            </w:pPr>
            <w:r w:rsidRPr="00673D7B">
              <w:rPr>
                <w:rFonts w:ascii="Garamond" w:eastAsia="Calibri" w:hAnsi="Garamond" w:cs="Calibri"/>
                <w:sz w:val="24"/>
                <w:szCs w:val="24"/>
              </w:rPr>
              <w:t>10 :15 -10 :45</w:t>
            </w:r>
          </w:p>
        </w:tc>
        <w:tc>
          <w:tcPr>
            <w:tcW w:w="8647" w:type="dxa"/>
            <w:shd w:val="clear" w:color="auto" w:fill="FFFFFF" w:themeFill="background1"/>
          </w:tcPr>
          <w:p w14:paraId="07964A27" w14:textId="6216D051" w:rsidR="003918B4" w:rsidRPr="007060E5" w:rsidRDefault="003918B4" w:rsidP="003918B4">
            <w:pPr>
              <w:rPr>
                <w:rFonts w:ascii="Garamond" w:eastAsia="Calibri" w:hAnsi="Garamond" w:cs="Calibri"/>
                <w:b/>
                <w:bCs/>
                <w:sz w:val="24"/>
                <w:szCs w:val="24"/>
                <w:lang w:val="en-US"/>
              </w:rPr>
            </w:pPr>
            <w:r w:rsidRPr="001B0C4B">
              <w:rPr>
                <w:rFonts w:ascii="Garamond" w:hAnsi="Garamond"/>
                <w:sz w:val="24"/>
                <w:szCs w:val="24"/>
                <w:shd w:val="clear" w:color="auto" w:fill="FFFFFF"/>
                <w:lang w:val="en-US"/>
              </w:rPr>
              <w:t>Enhancing the implementation of SDG14: AfDB Blue Economy Flagship,</w:t>
            </w:r>
            <w:r w:rsidRPr="00642B0A">
              <w:rPr>
                <w:color w:val="2F5597"/>
                <w:sz w:val="20"/>
                <w:szCs w:val="20"/>
                <w:shd w:val="clear" w:color="auto" w:fill="FFFFFF"/>
                <w:lang w:val="en-US"/>
              </w:rPr>
              <w:t xml:space="preserve"> </w:t>
            </w:r>
            <w:r w:rsidRPr="001B0C4B">
              <w:rPr>
                <w:rFonts w:ascii="Garamond" w:hAnsi="Garamond"/>
                <w:b/>
                <w:bCs/>
                <w:color w:val="1D2228"/>
                <w:shd w:val="clear" w:color="auto" w:fill="FFFFFF"/>
                <w:lang w:val="en-US"/>
              </w:rPr>
              <w:t>Dr. Osman-</w:t>
            </w:r>
            <w:proofErr w:type="spellStart"/>
            <w:r w:rsidRPr="001B0C4B">
              <w:rPr>
                <w:rFonts w:ascii="Garamond" w:hAnsi="Garamond"/>
                <w:b/>
                <w:bCs/>
                <w:color w:val="1D2228"/>
                <w:shd w:val="clear" w:color="auto" w:fill="FFFFFF"/>
                <w:lang w:val="en-US"/>
              </w:rPr>
              <w:t>Elasha</w:t>
            </w:r>
            <w:proofErr w:type="spellEnd"/>
            <w:r>
              <w:rPr>
                <w:rFonts w:ascii="Garamond" w:hAnsi="Garamond"/>
                <w:b/>
                <w:bCs/>
                <w:color w:val="1D2228"/>
                <w:shd w:val="clear" w:color="auto" w:fill="FFFFFF"/>
                <w:lang w:val="en-US"/>
              </w:rPr>
              <w:t xml:space="preserve">, </w:t>
            </w:r>
            <w:r w:rsidRPr="007060E5">
              <w:rPr>
                <w:rFonts w:ascii="Garamond" w:eastAsia="Calibri" w:hAnsi="Garamond" w:cs="Calibri"/>
                <w:b/>
                <w:bCs/>
                <w:sz w:val="24"/>
                <w:szCs w:val="24"/>
                <w:lang w:val="en-US"/>
              </w:rPr>
              <w:t>BAD</w:t>
            </w:r>
          </w:p>
        </w:tc>
      </w:tr>
      <w:tr w:rsidR="003918B4" w:rsidRPr="00884343" w14:paraId="45A1ACE0" w14:textId="77777777" w:rsidTr="00884343">
        <w:tc>
          <w:tcPr>
            <w:tcW w:w="1696" w:type="dxa"/>
          </w:tcPr>
          <w:p w14:paraId="2B3B489C" w14:textId="12BD9537" w:rsidR="003918B4" w:rsidRPr="009259C6" w:rsidRDefault="003918B4" w:rsidP="003918B4">
            <w:pPr>
              <w:rPr>
                <w:rFonts w:ascii="Garamond" w:eastAsia="Calibri" w:hAnsi="Garamond" w:cs="Calibri"/>
                <w:sz w:val="24"/>
                <w:szCs w:val="24"/>
              </w:rPr>
            </w:pPr>
            <w:r w:rsidRPr="009259C6">
              <w:rPr>
                <w:rFonts w:ascii="Garamond" w:eastAsia="Calibri" w:hAnsi="Garamond" w:cs="Calibri"/>
                <w:b/>
                <w:sz w:val="24"/>
                <w:szCs w:val="24"/>
                <w:lang w:val="en-US"/>
              </w:rPr>
              <w:t xml:space="preserve">10:45 </w:t>
            </w:r>
            <w:r>
              <w:rPr>
                <w:rFonts w:ascii="Garamond" w:eastAsia="Calibri" w:hAnsi="Garamond" w:cs="Calibri"/>
                <w:b/>
                <w:sz w:val="24"/>
                <w:szCs w:val="24"/>
                <w:lang w:val="en-US"/>
              </w:rPr>
              <w:t>-</w:t>
            </w:r>
            <w:r w:rsidRPr="009259C6">
              <w:rPr>
                <w:rFonts w:ascii="Garamond" w:eastAsia="Calibri" w:hAnsi="Garamond" w:cs="Calibri"/>
                <w:b/>
                <w:sz w:val="24"/>
                <w:szCs w:val="24"/>
                <w:lang w:val="en-US"/>
              </w:rPr>
              <w:t xml:space="preserve"> 11</w:t>
            </w:r>
            <w:r>
              <w:rPr>
                <w:rFonts w:ascii="Garamond" w:eastAsia="Calibri" w:hAnsi="Garamond" w:cs="Calibri"/>
                <w:b/>
                <w:sz w:val="24"/>
                <w:szCs w:val="24"/>
                <w:lang w:val="en-US"/>
              </w:rPr>
              <w:t xml:space="preserve"> </w:t>
            </w:r>
            <w:r w:rsidRPr="009259C6">
              <w:rPr>
                <w:rFonts w:ascii="Garamond" w:eastAsia="Calibri" w:hAnsi="Garamond" w:cs="Calibri"/>
                <w:b/>
                <w:sz w:val="24"/>
                <w:szCs w:val="24"/>
                <w:lang w:val="en-US"/>
              </w:rPr>
              <w:t>:15</w:t>
            </w:r>
          </w:p>
        </w:tc>
        <w:tc>
          <w:tcPr>
            <w:tcW w:w="8647" w:type="dxa"/>
          </w:tcPr>
          <w:p w14:paraId="1C5D62BD" w14:textId="21242940" w:rsidR="003918B4" w:rsidRPr="00673D7B" w:rsidRDefault="003918B4" w:rsidP="003918B4">
            <w:pPr>
              <w:jc w:val="center"/>
              <w:rPr>
                <w:rFonts w:ascii="Garamond" w:eastAsia="Calibri" w:hAnsi="Garamond" w:cs="Calibri"/>
                <w:b/>
                <w:sz w:val="24"/>
                <w:szCs w:val="24"/>
                <w:lang w:val="en-US"/>
              </w:rPr>
            </w:pPr>
            <w:r w:rsidRPr="00673D7B">
              <w:rPr>
                <w:rFonts w:ascii="Garamond" w:eastAsia="Calibri" w:hAnsi="Garamond" w:cs="Calibri"/>
                <w:b/>
                <w:sz w:val="24"/>
                <w:szCs w:val="24"/>
                <w:lang w:val="en-US"/>
              </w:rPr>
              <w:t>Coffee break and Virtual poster session</w:t>
            </w:r>
          </w:p>
        </w:tc>
      </w:tr>
      <w:tr w:rsidR="003918B4" w:rsidRPr="009259C6" w14:paraId="11F5B01A"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0E8792C0" w14:textId="341544FB" w:rsidR="003918B4" w:rsidRPr="009259C6" w:rsidRDefault="003918B4" w:rsidP="003918B4">
            <w:pPr>
              <w:rPr>
                <w:rFonts w:ascii="Garamond" w:eastAsia="Calibri" w:hAnsi="Garamond" w:cs="Calibri"/>
                <w:sz w:val="24"/>
                <w:szCs w:val="24"/>
                <w:lang w:val="en-US"/>
              </w:rPr>
            </w:pPr>
            <w:r w:rsidRPr="009259C6">
              <w:rPr>
                <w:rFonts w:ascii="Garamond" w:eastAsia="Calibri" w:hAnsi="Garamond" w:cs="Calibri"/>
                <w:sz w:val="24"/>
                <w:szCs w:val="24"/>
              </w:rPr>
              <w:t>11 :15</w:t>
            </w:r>
            <w:r>
              <w:rPr>
                <w:rFonts w:ascii="Garamond" w:eastAsia="Calibri" w:hAnsi="Garamond" w:cs="Calibri"/>
                <w:sz w:val="24"/>
                <w:szCs w:val="24"/>
              </w:rPr>
              <w:t xml:space="preserve"> </w:t>
            </w:r>
            <w:r w:rsidRPr="009259C6">
              <w:rPr>
                <w:rFonts w:ascii="Garamond" w:eastAsia="Calibri" w:hAnsi="Garamond" w:cs="Calibri"/>
                <w:sz w:val="24"/>
                <w:szCs w:val="24"/>
              </w:rPr>
              <w:t>-11 :30</w:t>
            </w:r>
          </w:p>
        </w:tc>
        <w:tc>
          <w:tcPr>
            <w:tcW w:w="8647" w:type="dxa"/>
            <w:shd w:val="clear" w:color="auto" w:fill="FFFFFF" w:themeFill="background1"/>
          </w:tcPr>
          <w:p w14:paraId="02159B5B" w14:textId="78E6AD1C" w:rsidR="003918B4" w:rsidRPr="00CB45A2" w:rsidRDefault="003918B4" w:rsidP="003918B4">
            <w:pPr>
              <w:rPr>
                <w:rFonts w:ascii="Garamond" w:eastAsia="Calibri" w:hAnsi="Garamond" w:cs="Calibri"/>
                <w:sz w:val="24"/>
                <w:szCs w:val="24"/>
              </w:rPr>
            </w:pPr>
            <w:r w:rsidRPr="00CB45A2">
              <w:rPr>
                <w:rFonts w:ascii="Garamond" w:hAnsi="Garamond"/>
                <w:sz w:val="24"/>
                <w:szCs w:val="24"/>
                <w:shd w:val="clear" w:color="auto" w:fill="FFFFFF"/>
              </w:rPr>
              <w:t xml:space="preserve">Vers une économie océanique durable basée sur la connaissance : le cas de l’Afrique, </w:t>
            </w:r>
            <w:r w:rsidRPr="00CB45A2">
              <w:rPr>
                <w:rFonts w:ascii="Garamond" w:hAnsi="Garamond"/>
                <w:b/>
                <w:bCs/>
                <w:sz w:val="24"/>
                <w:szCs w:val="24"/>
                <w:shd w:val="clear" w:color="auto" w:fill="FFFFFF"/>
              </w:rPr>
              <w:t>Prof. AFFIAN Kouadio</w:t>
            </w:r>
            <w:r w:rsidRPr="00CB45A2">
              <w:rPr>
                <w:rFonts w:ascii="Garamond" w:hAnsi="Garamond"/>
                <w:sz w:val="24"/>
                <w:szCs w:val="24"/>
                <w:shd w:val="clear" w:color="auto" w:fill="FFFFFF"/>
              </w:rPr>
              <w:t xml:space="preserve">, </w:t>
            </w:r>
            <w:r w:rsidRPr="00884343">
              <w:rPr>
                <w:rFonts w:ascii="Garamond" w:hAnsi="Garamond"/>
                <w:b/>
                <w:bCs/>
                <w:sz w:val="24"/>
                <w:szCs w:val="24"/>
                <w:shd w:val="clear" w:color="auto" w:fill="FFFFFF" w:themeFill="background1"/>
              </w:rPr>
              <w:t>I</w:t>
            </w:r>
            <w:r w:rsidRPr="00884343">
              <w:rPr>
                <w:rFonts w:ascii="Garamond" w:eastAsia="Calibri" w:hAnsi="Garamond" w:cs="Calibri"/>
                <w:b/>
                <w:bCs/>
                <w:sz w:val="24"/>
                <w:szCs w:val="24"/>
                <w:shd w:val="clear" w:color="auto" w:fill="FFFFFF" w:themeFill="background1"/>
              </w:rPr>
              <w:t>OCAFRICA</w:t>
            </w:r>
          </w:p>
        </w:tc>
      </w:tr>
      <w:tr w:rsidR="003918B4" w:rsidRPr="00A3659C" w14:paraId="3EEB4ED5" w14:textId="77777777" w:rsidTr="00884343">
        <w:tc>
          <w:tcPr>
            <w:tcW w:w="1696" w:type="dxa"/>
          </w:tcPr>
          <w:p w14:paraId="5A380D2C" w14:textId="265EDD55" w:rsidR="003918B4" w:rsidRDefault="003918B4" w:rsidP="003918B4">
            <w:pPr>
              <w:rPr>
                <w:rFonts w:ascii="Garamond" w:eastAsia="Calibri" w:hAnsi="Garamond" w:cs="Calibri"/>
                <w:sz w:val="24"/>
                <w:szCs w:val="24"/>
              </w:rPr>
            </w:pPr>
            <w:r>
              <w:rPr>
                <w:rFonts w:ascii="Garamond" w:eastAsia="Calibri" w:hAnsi="Garamond" w:cs="Calibri"/>
                <w:sz w:val="24"/>
                <w:szCs w:val="24"/>
              </w:rPr>
              <w:t>11 :30-11 :45</w:t>
            </w:r>
          </w:p>
        </w:tc>
        <w:tc>
          <w:tcPr>
            <w:tcW w:w="8647" w:type="dxa"/>
          </w:tcPr>
          <w:p w14:paraId="335E2CD9" w14:textId="76B3F07C" w:rsidR="003918B4" w:rsidRPr="001A6F41" w:rsidRDefault="006A16EB" w:rsidP="003918B4">
            <w:pPr>
              <w:jc w:val="both"/>
              <w:rPr>
                <w:rFonts w:ascii="Garamond" w:hAnsi="Garamond" w:cs="Arial"/>
                <w:sz w:val="24"/>
                <w:szCs w:val="24"/>
                <w:highlight w:val="yellow"/>
                <w:shd w:val="clear" w:color="auto" w:fill="FFFFFF"/>
              </w:rPr>
            </w:pPr>
            <w:r w:rsidRPr="001A6F41">
              <w:rPr>
                <w:rFonts w:ascii="Garamond" w:hAnsi="Garamond" w:cs="Calibri"/>
                <w:color w:val="000000"/>
                <w:sz w:val="24"/>
                <w:szCs w:val="24"/>
                <w:highlight w:val="yellow"/>
                <w:shd w:val="clear" w:color="auto" w:fill="FFFFFF"/>
              </w:rPr>
              <w:t xml:space="preserve">Mme </w:t>
            </w:r>
            <w:proofErr w:type="spellStart"/>
            <w:r w:rsidRPr="001A6F41">
              <w:rPr>
                <w:rFonts w:ascii="Garamond" w:hAnsi="Garamond" w:cs="Calibri"/>
                <w:color w:val="000000"/>
                <w:sz w:val="24"/>
                <w:szCs w:val="24"/>
                <w:highlight w:val="yellow"/>
                <w:shd w:val="clear" w:color="auto" w:fill="FFFFFF"/>
              </w:rPr>
              <w:t>Nabiha</w:t>
            </w:r>
            <w:proofErr w:type="spellEnd"/>
            <w:r w:rsidRPr="001A6F41">
              <w:rPr>
                <w:rFonts w:ascii="Garamond" w:hAnsi="Garamond" w:cs="Calibri"/>
                <w:color w:val="000000"/>
                <w:sz w:val="24"/>
                <w:szCs w:val="24"/>
                <w:highlight w:val="yellow"/>
                <w:shd w:val="clear" w:color="auto" w:fill="FFFFFF"/>
              </w:rPr>
              <w:t xml:space="preserve"> </w:t>
            </w:r>
            <w:proofErr w:type="spellStart"/>
            <w:r w:rsidRPr="001A6F41">
              <w:rPr>
                <w:rFonts w:ascii="Garamond" w:hAnsi="Garamond" w:cs="Calibri"/>
                <w:color w:val="000000"/>
                <w:sz w:val="24"/>
                <w:szCs w:val="24"/>
                <w:highlight w:val="yellow"/>
                <w:shd w:val="clear" w:color="auto" w:fill="FFFFFF"/>
              </w:rPr>
              <w:t>Kortli</w:t>
            </w:r>
            <w:proofErr w:type="spellEnd"/>
            <w:r w:rsidRPr="001A6F41">
              <w:rPr>
                <w:rFonts w:ascii="Garamond" w:hAnsi="Garamond" w:cs="Calibri"/>
                <w:color w:val="000000"/>
                <w:sz w:val="24"/>
                <w:szCs w:val="24"/>
                <w:highlight w:val="yellow"/>
                <w:shd w:val="clear" w:color="auto" w:fill="FFFFFF"/>
              </w:rPr>
              <w:t>, Chargée de Programmes Senior - JICA Tunisie</w:t>
            </w:r>
            <w:r w:rsidRPr="001A6F41">
              <w:rPr>
                <w:rFonts w:ascii="Garamond" w:hAnsi="Garamond" w:cs="Arial"/>
                <w:sz w:val="24"/>
                <w:szCs w:val="24"/>
                <w:highlight w:val="yellow"/>
                <w:shd w:val="clear" w:color="auto" w:fill="FFFFFF"/>
              </w:rPr>
              <w:t xml:space="preserve"> </w:t>
            </w:r>
          </w:p>
        </w:tc>
      </w:tr>
      <w:tr w:rsidR="003918B4" w:rsidRPr="00884343" w14:paraId="17A90097"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60F4A2A2" w14:textId="621AF100"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11 :</w:t>
            </w:r>
            <w:r>
              <w:rPr>
                <w:rFonts w:ascii="Garamond" w:eastAsia="Calibri" w:hAnsi="Garamond" w:cs="Calibri"/>
                <w:sz w:val="24"/>
                <w:szCs w:val="24"/>
              </w:rPr>
              <w:t xml:space="preserve">45 </w:t>
            </w:r>
            <w:r w:rsidRPr="009259C6">
              <w:rPr>
                <w:rFonts w:ascii="Garamond" w:eastAsia="Calibri" w:hAnsi="Garamond" w:cs="Calibri"/>
                <w:sz w:val="24"/>
                <w:szCs w:val="24"/>
              </w:rPr>
              <w:t>-1</w:t>
            </w:r>
            <w:r>
              <w:rPr>
                <w:rFonts w:ascii="Garamond" w:eastAsia="Calibri" w:hAnsi="Garamond" w:cs="Calibri"/>
                <w:sz w:val="24"/>
                <w:szCs w:val="24"/>
              </w:rPr>
              <w:t>2</w:t>
            </w:r>
            <w:r w:rsidRPr="009259C6">
              <w:rPr>
                <w:rFonts w:ascii="Garamond" w:eastAsia="Calibri" w:hAnsi="Garamond" w:cs="Calibri"/>
                <w:sz w:val="24"/>
                <w:szCs w:val="24"/>
              </w:rPr>
              <w:t xml:space="preserve"> :</w:t>
            </w:r>
            <w:r>
              <w:rPr>
                <w:rFonts w:ascii="Garamond" w:eastAsia="Calibri" w:hAnsi="Garamond" w:cs="Calibri"/>
                <w:sz w:val="24"/>
                <w:szCs w:val="24"/>
              </w:rPr>
              <w:t>00</w:t>
            </w:r>
          </w:p>
        </w:tc>
        <w:tc>
          <w:tcPr>
            <w:tcW w:w="8647" w:type="dxa"/>
            <w:shd w:val="clear" w:color="auto" w:fill="FFFFFF" w:themeFill="background1"/>
          </w:tcPr>
          <w:p w14:paraId="241012AB" w14:textId="2AB9344F" w:rsidR="003918B4" w:rsidRPr="00E37752" w:rsidRDefault="003918B4" w:rsidP="003918B4">
            <w:pPr>
              <w:jc w:val="both"/>
              <w:rPr>
                <w:rFonts w:ascii="Garamond" w:hAnsi="Garamond"/>
                <w:sz w:val="24"/>
                <w:szCs w:val="24"/>
                <w:shd w:val="clear" w:color="auto" w:fill="FFFFFF"/>
                <w:lang w:val="en-US"/>
              </w:rPr>
            </w:pPr>
            <w:r w:rsidRPr="00E91DCD">
              <w:rPr>
                <w:rFonts w:ascii="Garamond" w:hAnsi="Garamond" w:cs="Arial"/>
                <w:sz w:val="24"/>
                <w:szCs w:val="24"/>
                <w:shd w:val="clear" w:color="auto" w:fill="FFFFFF"/>
                <w:lang w:val="en-US"/>
              </w:rPr>
              <w:t xml:space="preserve">Ocean Decade Africa Roadmap: Opportunities for harnessing science for sustainable development of the ocean economy in Africa, </w:t>
            </w:r>
            <w:proofErr w:type="spellStart"/>
            <w:r w:rsidRPr="00E91DCD">
              <w:rPr>
                <w:rFonts w:ascii="Garamond" w:hAnsi="Garamond" w:cs="Arial"/>
                <w:b/>
                <w:bCs/>
                <w:sz w:val="24"/>
                <w:szCs w:val="24"/>
                <w:shd w:val="clear" w:color="auto" w:fill="FFFFFF"/>
                <w:lang w:val="en-US"/>
              </w:rPr>
              <w:t>Odido</w:t>
            </w:r>
            <w:proofErr w:type="spellEnd"/>
            <w:r w:rsidRPr="00E91DCD">
              <w:rPr>
                <w:rFonts w:ascii="Garamond" w:hAnsi="Garamond" w:cs="Arial"/>
                <w:b/>
                <w:bCs/>
                <w:sz w:val="24"/>
                <w:szCs w:val="24"/>
                <w:shd w:val="clear" w:color="auto" w:fill="FFFFFF"/>
                <w:lang w:val="en-US"/>
              </w:rPr>
              <w:t xml:space="preserve"> Mika, IOC-Sub</w:t>
            </w:r>
            <w:r>
              <w:rPr>
                <w:rFonts w:ascii="Garamond" w:hAnsi="Garamond" w:cs="Arial"/>
                <w:b/>
                <w:bCs/>
                <w:sz w:val="24"/>
                <w:szCs w:val="24"/>
                <w:shd w:val="clear" w:color="auto" w:fill="FFFFFF"/>
                <w:lang w:val="en-US"/>
              </w:rPr>
              <w:t>-</w:t>
            </w:r>
            <w:r w:rsidRPr="00E91DCD">
              <w:rPr>
                <w:rFonts w:ascii="Garamond" w:hAnsi="Garamond" w:cs="Arial"/>
                <w:b/>
                <w:bCs/>
                <w:sz w:val="24"/>
                <w:szCs w:val="24"/>
                <w:shd w:val="clear" w:color="auto" w:fill="FFFFFF"/>
                <w:lang w:val="en-US"/>
              </w:rPr>
              <w:t>Commission</w:t>
            </w:r>
          </w:p>
        </w:tc>
      </w:tr>
      <w:tr w:rsidR="003918B4" w:rsidRPr="00C90FF0" w14:paraId="5C188E4C" w14:textId="77777777" w:rsidTr="00884343">
        <w:tc>
          <w:tcPr>
            <w:tcW w:w="1696" w:type="dxa"/>
          </w:tcPr>
          <w:p w14:paraId="0A9684A1" w14:textId="65137467" w:rsidR="003918B4" w:rsidRPr="008455DA" w:rsidRDefault="003918B4" w:rsidP="003918B4">
            <w:pPr>
              <w:rPr>
                <w:rFonts w:ascii="Garamond" w:eastAsia="Calibri" w:hAnsi="Garamond" w:cs="Calibri"/>
                <w:sz w:val="24"/>
                <w:szCs w:val="24"/>
                <w:lang w:val="en-US"/>
              </w:rPr>
            </w:pPr>
            <w:r>
              <w:rPr>
                <w:rFonts w:ascii="Garamond" w:eastAsia="Calibri" w:hAnsi="Garamond" w:cs="Calibri"/>
                <w:sz w:val="24"/>
                <w:szCs w:val="24"/>
              </w:rPr>
              <w:t>12</w:t>
            </w:r>
            <w:r w:rsidRPr="009259C6">
              <w:rPr>
                <w:rFonts w:ascii="Garamond" w:eastAsia="Calibri" w:hAnsi="Garamond" w:cs="Calibri"/>
                <w:sz w:val="24"/>
                <w:szCs w:val="24"/>
              </w:rPr>
              <w:t xml:space="preserve"> :</w:t>
            </w:r>
            <w:r>
              <w:rPr>
                <w:rFonts w:ascii="Garamond" w:eastAsia="Calibri" w:hAnsi="Garamond" w:cs="Calibri"/>
                <w:sz w:val="24"/>
                <w:szCs w:val="24"/>
              </w:rPr>
              <w:t xml:space="preserve">00 </w:t>
            </w:r>
            <w:r w:rsidRPr="009259C6">
              <w:rPr>
                <w:rFonts w:ascii="Garamond" w:eastAsia="Calibri" w:hAnsi="Garamond" w:cs="Calibri"/>
                <w:sz w:val="24"/>
                <w:szCs w:val="24"/>
              </w:rPr>
              <w:t>-1</w:t>
            </w:r>
            <w:r>
              <w:rPr>
                <w:rFonts w:ascii="Garamond" w:eastAsia="Calibri" w:hAnsi="Garamond" w:cs="Calibri"/>
                <w:sz w:val="24"/>
                <w:szCs w:val="24"/>
              </w:rPr>
              <w:t>2</w:t>
            </w:r>
            <w:r w:rsidRPr="009259C6">
              <w:rPr>
                <w:rFonts w:ascii="Garamond" w:eastAsia="Calibri" w:hAnsi="Garamond" w:cs="Calibri"/>
                <w:sz w:val="24"/>
                <w:szCs w:val="24"/>
              </w:rPr>
              <w:t xml:space="preserve"> :</w:t>
            </w:r>
            <w:r>
              <w:rPr>
                <w:rFonts w:ascii="Garamond" w:eastAsia="Calibri" w:hAnsi="Garamond" w:cs="Calibri"/>
                <w:sz w:val="24"/>
                <w:szCs w:val="24"/>
              </w:rPr>
              <w:t>15</w:t>
            </w:r>
          </w:p>
        </w:tc>
        <w:tc>
          <w:tcPr>
            <w:tcW w:w="8647" w:type="dxa"/>
          </w:tcPr>
          <w:p w14:paraId="4B6AD274" w14:textId="5723A464" w:rsidR="003918B4" w:rsidRPr="001A6F41" w:rsidRDefault="001A6F41" w:rsidP="003918B4">
            <w:pPr>
              <w:rPr>
                <w:rFonts w:ascii="Garamond" w:hAnsi="Garamond" w:cs="Arial"/>
                <w:sz w:val="24"/>
                <w:szCs w:val="24"/>
                <w:shd w:val="clear" w:color="auto" w:fill="FFFFFF"/>
              </w:rPr>
            </w:pPr>
            <w:r w:rsidRPr="001A6F41">
              <w:rPr>
                <w:rFonts w:ascii="Garamond" w:hAnsi="Garamond" w:cs="Helvetica"/>
                <w:color w:val="1D2228"/>
                <w:sz w:val="24"/>
                <w:szCs w:val="24"/>
                <w:shd w:val="clear" w:color="auto" w:fill="FFFFFF"/>
              </w:rPr>
              <w:t xml:space="preserve">Le GIPP au Rôle d'animation de l'Interprofession des produits de la mer et vecteur de développement de l'économie bleue en Tunisie, </w:t>
            </w:r>
            <w:r w:rsidRPr="001A6F41">
              <w:rPr>
                <w:rFonts w:ascii="Garamond" w:hAnsi="Garamond" w:cs="Helvetica"/>
                <w:b/>
                <w:bCs/>
                <w:color w:val="1D2228"/>
                <w:sz w:val="24"/>
                <w:szCs w:val="24"/>
                <w:shd w:val="clear" w:color="auto" w:fill="FFFFFF"/>
              </w:rPr>
              <w:t xml:space="preserve">Monsieur Moncef Ben </w:t>
            </w:r>
            <w:proofErr w:type="spellStart"/>
            <w:r w:rsidRPr="001A6F41">
              <w:rPr>
                <w:rFonts w:ascii="Garamond" w:hAnsi="Garamond" w:cs="Helvetica"/>
                <w:b/>
                <w:bCs/>
                <w:color w:val="1D2228"/>
                <w:sz w:val="24"/>
                <w:szCs w:val="24"/>
                <w:shd w:val="clear" w:color="auto" w:fill="FFFFFF"/>
              </w:rPr>
              <w:t>Khniss</w:t>
            </w:r>
            <w:proofErr w:type="spellEnd"/>
            <w:r w:rsidRPr="001A6F41">
              <w:rPr>
                <w:rFonts w:ascii="Garamond" w:hAnsi="Garamond" w:cs="Helvetica"/>
                <w:b/>
                <w:bCs/>
                <w:color w:val="1D2228"/>
                <w:sz w:val="24"/>
                <w:szCs w:val="24"/>
                <w:shd w:val="clear" w:color="auto" w:fill="FFFFFF"/>
              </w:rPr>
              <w:t xml:space="preserve">, DG </w:t>
            </w:r>
            <w:r w:rsidR="005F2681" w:rsidRPr="001A6F41">
              <w:rPr>
                <w:rFonts w:ascii="Garamond" w:hAnsi="Garamond" w:cs="Arial"/>
                <w:b/>
                <w:bCs/>
                <w:sz w:val="24"/>
                <w:szCs w:val="24"/>
                <w:shd w:val="clear" w:color="auto" w:fill="FFFFFF"/>
              </w:rPr>
              <w:t>GIPP</w:t>
            </w:r>
          </w:p>
        </w:tc>
      </w:tr>
      <w:tr w:rsidR="003918B4" w:rsidRPr="009259C6" w14:paraId="5678AFF7"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7C60AE1C" w14:textId="0C0AEF52"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12 :</w:t>
            </w:r>
            <w:r>
              <w:rPr>
                <w:rFonts w:ascii="Garamond" w:eastAsia="Calibri" w:hAnsi="Garamond" w:cs="Calibri"/>
                <w:sz w:val="24"/>
                <w:szCs w:val="24"/>
              </w:rPr>
              <w:t>15</w:t>
            </w:r>
            <w:r w:rsidRPr="009259C6">
              <w:rPr>
                <w:rFonts w:ascii="Garamond" w:eastAsia="Calibri" w:hAnsi="Garamond" w:cs="Calibri"/>
                <w:sz w:val="24"/>
                <w:szCs w:val="24"/>
              </w:rPr>
              <w:t>-12 :</w:t>
            </w:r>
            <w:r>
              <w:rPr>
                <w:rFonts w:ascii="Garamond" w:eastAsia="Calibri" w:hAnsi="Garamond" w:cs="Calibri"/>
                <w:sz w:val="24"/>
                <w:szCs w:val="24"/>
              </w:rPr>
              <w:t>30</w:t>
            </w:r>
          </w:p>
        </w:tc>
        <w:tc>
          <w:tcPr>
            <w:tcW w:w="8647" w:type="dxa"/>
            <w:shd w:val="clear" w:color="auto" w:fill="FFFFFF" w:themeFill="background1"/>
          </w:tcPr>
          <w:p w14:paraId="24045D36" w14:textId="4A41F8F0" w:rsidR="003918B4" w:rsidRPr="00065D03" w:rsidRDefault="003918B4" w:rsidP="003918B4">
            <w:pPr>
              <w:rPr>
                <w:rFonts w:ascii="Garamond" w:eastAsia="Calibri" w:hAnsi="Garamond" w:cs="Calibri"/>
                <w:bCs/>
                <w:sz w:val="24"/>
                <w:szCs w:val="24"/>
              </w:rPr>
            </w:pPr>
            <w:r w:rsidRPr="00065D03">
              <w:rPr>
                <w:rFonts w:ascii="Garamond" w:hAnsi="Garamond" w:cs="Calibri"/>
                <w:color w:val="212121"/>
                <w:sz w:val="24"/>
                <w:szCs w:val="24"/>
                <w:shd w:val="clear" w:color="auto" w:fill="FFFFFF"/>
              </w:rPr>
              <w:t xml:space="preserve">La plaisance : nouvelle alternative du tourisme pour l'économie bleue, </w:t>
            </w:r>
            <w:r w:rsidRPr="00065D03">
              <w:rPr>
                <w:rFonts w:ascii="Garamond" w:hAnsi="Garamond" w:cs="Calibri"/>
                <w:b/>
                <w:bCs/>
                <w:color w:val="212121"/>
                <w:sz w:val="24"/>
                <w:szCs w:val="24"/>
                <w:shd w:val="clear" w:color="auto" w:fill="FFFFFF"/>
              </w:rPr>
              <w:t>Mehdi Belhadj Ali, Ministère du Tourisme</w:t>
            </w:r>
          </w:p>
        </w:tc>
      </w:tr>
      <w:tr w:rsidR="003918B4" w:rsidRPr="00555621" w14:paraId="4B87A237" w14:textId="08A689C7" w:rsidTr="00884343">
        <w:tc>
          <w:tcPr>
            <w:tcW w:w="1696" w:type="dxa"/>
          </w:tcPr>
          <w:p w14:paraId="20C8D91C" w14:textId="0606E935" w:rsidR="003918B4" w:rsidRPr="009259C6" w:rsidRDefault="003918B4" w:rsidP="003918B4">
            <w:pPr>
              <w:rPr>
                <w:rFonts w:ascii="Garamond" w:eastAsia="Calibri" w:hAnsi="Garamond" w:cs="Calibri"/>
                <w:b/>
                <w:sz w:val="24"/>
                <w:szCs w:val="24"/>
                <w:lang w:val="en-US"/>
              </w:rPr>
            </w:pPr>
            <w:r w:rsidRPr="009259C6">
              <w:rPr>
                <w:rFonts w:ascii="Garamond" w:eastAsia="Calibri" w:hAnsi="Garamond" w:cs="Calibri"/>
                <w:sz w:val="24"/>
                <w:szCs w:val="24"/>
              </w:rPr>
              <w:t>12 :</w:t>
            </w:r>
            <w:r>
              <w:rPr>
                <w:rFonts w:ascii="Garamond" w:eastAsia="Calibri" w:hAnsi="Garamond" w:cs="Calibri"/>
                <w:sz w:val="24"/>
                <w:szCs w:val="24"/>
              </w:rPr>
              <w:t>30 - 1</w:t>
            </w:r>
            <w:r w:rsidRPr="009259C6">
              <w:rPr>
                <w:rFonts w:ascii="Garamond" w:eastAsia="Calibri" w:hAnsi="Garamond" w:cs="Calibri"/>
                <w:sz w:val="24"/>
                <w:szCs w:val="24"/>
              </w:rPr>
              <w:t>2 :</w:t>
            </w:r>
            <w:r>
              <w:rPr>
                <w:rFonts w:ascii="Garamond" w:eastAsia="Calibri" w:hAnsi="Garamond" w:cs="Calibri"/>
                <w:sz w:val="24"/>
                <w:szCs w:val="24"/>
              </w:rPr>
              <w:t>45</w:t>
            </w:r>
          </w:p>
        </w:tc>
        <w:tc>
          <w:tcPr>
            <w:tcW w:w="8647" w:type="dxa"/>
          </w:tcPr>
          <w:p w14:paraId="49B8A465" w14:textId="315854C0" w:rsidR="003918B4" w:rsidRPr="00042134" w:rsidRDefault="003918B4" w:rsidP="003918B4">
            <w:pPr>
              <w:rPr>
                <w:rFonts w:ascii="Garamond" w:eastAsia="Calibri" w:hAnsi="Garamond" w:cs="Calibri"/>
                <w:bCs/>
                <w:sz w:val="24"/>
                <w:szCs w:val="24"/>
              </w:rPr>
            </w:pPr>
            <w:r w:rsidRPr="00605035">
              <w:rPr>
                <w:rFonts w:ascii="Garamond" w:hAnsi="Garamond" w:cs="Arial"/>
                <w:color w:val="000000"/>
                <w:sz w:val="24"/>
                <w:szCs w:val="24"/>
                <w:shd w:val="clear" w:color="auto" w:fill="FFFFFF"/>
              </w:rPr>
              <w:t>Les énergies marines renouvelables le long des côtes tunisiennes, une contribution possible à l'économie bleu en Tunisie</w:t>
            </w:r>
            <w:r>
              <w:rPr>
                <w:rFonts w:ascii="Garamond" w:hAnsi="Garamond" w:cs="Arial"/>
                <w:color w:val="000000"/>
                <w:sz w:val="24"/>
                <w:szCs w:val="24"/>
                <w:shd w:val="clear" w:color="auto" w:fill="FFFFFF"/>
              </w:rPr>
              <w:t xml:space="preserve">, </w:t>
            </w:r>
            <w:r w:rsidRPr="00744230">
              <w:rPr>
                <w:rFonts w:ascii="Garamond" w:eastAsia="Calibri" w:hAnsi="Garamond" w:cs="Calibri"/>
                <w:b/>
                <w:sz w:val="24"/>
                <w:szCs w:val="24"/>
              </w:rPr>
              <w:t xml:space="preserve">Prof. </w:t>
            </w:r>
            <w:r w:rsidRPr="00042134">
              <w:rPr>
                <w:rFonts w:ascii="Garamond" w:eastAsia="Calibri" w:hAnsi="Garamond" w:cs="Calibri"/>
                <w:b/>
                <w:sz w:val="24"/>
                <w:szCs w:val="24"/>
              </w:rPr>
              <w:t>Ali Harzallah, INSTM</w:t>
            </w:r>
          </w:p>
        </w:tc>
      </w:tr>
      <w:tr w:rsidR="003918B4" w:rsidRPr="009259C6" w14:paraId="7F9D8A05"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03C59864" w14:textId="4AB8ED6D"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12 :</w:t>
            </w:r>
            <w:r>
              <w:rPr>
                <w:rFonts w:ascii="Garamond" w:eastAsia="Calibri" w:hAnsi="Garamond" w:cs="Calibri"/>
                <w:sz w:val="24"/>
                <w:szCs w:val="24"/>
              </w:rPr>
              <w:t xml:space="preserve">45- </w:t>
            </w:r>
            <w:r w:rsidRPr="009259C6">
              <w:rPr>
                <w:rFonts w:ascii="Garamond" w:eastAsia="Calibri" w:hAnsi="Garamond" w:cs="Calibri"/>
                <w:sz w:val="24"/>
                <w:szCs w:val="24"/>
              </w:rPr>
              <w:t>1</w:t>
            </w:r>
            <w:r>
              <w:rPr>
                <w:rFonts w:ascii="Garamond" w:eastAsia="Calibri" w:hAnsi="Garamond" w:cs="Calibri"/>
                <w:sz w:val="24"/>
                <w:szCs w:val="24"/>
              </w:rPr>
              <w:t>3</w:t>
            </w:r>
            <w:r w:rsidRPr="009259C6">
              <w:rPr>
                <w:rFonts w:ascii="Garamond" w:eastAsia="Calibri" w:hAnsi="Garamond" w:cs="Calibri"/>
                <w:sz w:val="24"/>
                <w:szCs w:val="24"/>
              </w:rPr>
              <w:t> :</w:t>
            </w:r>
            <w:r>
              <w:rPr>
                <w:rFonts w:ascii="Garamond" w:eastAsia="Calibri" w:hAnsi="Garamond" w:cs="Calibri"/>
                <w:sz w:val="24"/>
                <w:szCs w:val="24"/>
              </w:rPr>
              <w:t>00</w:t>
            </w:r>
          </w:p>
        </w:tc>
        <w:tc>
          <w:tcPr>
            <w:tcW w:w="8647" w:type="dxa"/>
            <w:shd w:val="clear" w:color="auto" w:fill="FFFFFF" w:themeFill="background1"/>
          </w:tcPr>
          <w:p w14:paraId="4F515E5A" w14:textId="33A81BC8" w:rsidR="003918B4" w:rsidRPr="00622AAE" w:rsidRDefault="003918B4" w:rsidP="003918B4">
            <w:pPr>
              <w:jc w:val="both"/>
              <w:rPr>
                <w:rFonts w:ascii="Garamond" w:eastAsia="Calibri" w:hAnsi="Garamond" w:cs="Calibri"/>
                <w:bCs/>
                <w:sz w:val="24"/>
                <w:szCs w:val="24"/>
              </w:rPr>
            </w:pPr>
            <w:r w:rsidRPr="00622AAE">
              <w:rPr>
                <w:rStyle w:val="Accentuation"/>
                <w:rFonts w:ascii="Garamond" w:hAnsi="Garamond" w:cs="Arial"/>
                <w:bCs/>
                <w:shd w:val="clear" w:color="auto" w:fill="FFFFFF"/>
              </w:rPr>
              <w:t>Co-</w:t>
            </w:r>
            <w:proofErr w:type="spellStart"/>
            <w:r w:rsidRPr="00622AAE">
              <w:rPr>
                <w:rStyle w:val="Accentuation"/>
                <w:rFonts w:ascii="Garamond" w:hAnsi="Garamond" w:cs="Arial"/>
                <w:bCs/>
                <w:shd w:val="clear" w:color="auto" w:fill="FFFFFF"/>
              </w:rPr>
              <w:t>Evolve</w:t>
            </w:r>
            <w:proofErr w:type="spellEnd"/>
            <w:r w:rsidRPr="00622AAE">
              <w:rPr>
                <w:rStyle w:val="Accentuation"/>
                <w:rFonts w:ascii="Garamond" w:hAnsi="Garamond" w:cs="Arial"/>
                <w:bCs/>
                <w:shd w:val="clear" w:color="auto" w:fill="FFFFFF"/>
              </w:rPr>
              <w:t xml:space="preserve"> for Blue </w:t>
            </w:r>
            <w:proofErr w:type="spellStart"/>
            <w:r w:rsidRPr="00622AAE">
              <w:rPr>
                <w:rStyle w:val="Accentuation"/>
                <w:rFonts w:ascii="Garamond" w:hAnsi="Garamond" w:cs="Arial"/>
                <w:bCs/>
                <w:shd w:val="clear" w:color="auto" w:fill="FFFFFF"/>
              </w:rPr>
              <w:t>Growth</w:t>
            </w:r>
            <w:proofErr w:type="spellEnd"/>
            <w:r w:rsidRPr="00622AAE">
              <w:rPr>
                <w:rFonts w:ascii="Garamond" w:hAnsi="Garamond" w:cs="Arial"/>
                <w:bCs/>
                <w:shd w:val="clear" w:color="auto" w:fill="FFFFFF"/>
              </w:rPr>
              <w:t xml:space="preserve">, un projet de transférabilité de bonnes pratiques dans le cadre de l'Économie Bleue en Méditerranée, </w:t>
            </w:r>
            <w:r w:rsidRPr="006A658B">
              <w:rPr>
                <w:rFonts w:ascii="Garamond" w:hAnsi="Garamond" w:cs="Arial"/>
                <w:b/>
                <w:shd w:val="clear" w:color="auto" w:fill="FFFFFF"/>
              </w:rPr>
              <w:t>Prof.</w:t>
            </w:r>
            <w:r>
              <w:rPr>
                <w:rFonts w:ascii="Garamond" w:hAnsi="Garamond" w:cs="Arial"/>
                <w:bCs/>
                <w:shd w:val="clear" w:color="auto" w:fill="FFFFFF"/>
              </w:rPr>
              <w:t xml:space="preserve"> </w:t>
            </w:r>
            <w:r w:rsidRPr="00744230">
              <w:rPr>
                <w:rFonts w:ascii="Garamond" w:eastAsia="Calibri" w:hAnsi="Garamond" w:cs="Calibri"/>
                <w:b/>
                <w:sz w:val="24"/>
                <w:szCs w:val="24"/>
              </w:rPr>
              <w:t xml:space="preserve">Bechir </w:t>
            </w:r>
            <w:r w:rsidR="00884343" w:rsidRPr="00744230">
              <w:rPr>
                <w:rFonts w:ascii="Garamond" w:eastAsia="Calibri" w:hAnsi="Garamond" w:cs="Calibri"/>
                <w:b/>
                <w:sz w:val="24"/>
                <w:szCs w:val="24"/>
              </w:rPr>
              <w:t>Béjaoui</w:t>
            </w:r>
            <w:r w:rsidRPr="00744230">
              <w:rPr>
                <w:rFonts w:ascii="Garamond" w:eastAsia="Calibri" w:hAnsi="Garamond" w:cs="Calibri"/>
                <w:b/>
                <w:sz w:val="24"/>
                <w:szCs w:val="24"/>
              </w:rPr>
              <w:t xml:space="preserve"> (</w:t>
            </w:r>
            <w:r>
              <w:rPr>
                <w:rFonts w:ascii="Garamond" w:eastAsia="Calibri" w:hAnsi="Garamond" w:cs="Calibri"/>
                <w:b/>
                <w:sz w:val="24"/>
                <w:szCs w:val="24"/>
              </w:rPr>
              <w:t>Coordonnateur Co-</w:t>
            </w:r>
            <w:r w:rsidRPr="00FE04B9">
              <w:rPr>
                <w:rFonts w:ascii="Garamond" w:eastAsia="Calibri" w:hAnsi="Garamond" w:cs="Calibri"/>
                <w:b/>
                <w:sz w:val="24"/>
                <w:szCs w:val="24"/>
              </w:rPr>
              <w:t>Evolve4BG</w:t>
            </w:r>
            <w:r>
              <w:rPr>
                <w:rFonts w:ascii="Garamond" w:eastAsia="Calibri" w:hAnsi="Garamond" w:cs="Calibri"/>
                <w:b/>
                <w:sz w:val="24"/>
                <w:szCs w:val="24"/>
              </w:rPr>
              <w:t xml:space="preserve">, </w:t>
            </w:r>
            <w:r w:rsidRPr="00744230">
              <w:rPr>
                <w:rFonts w:ascii="Garamond" w:eastAsia="Calibri" w:hAnsi="Garamond" w:cs="Calibri"/>
                <w:b/>
                <w:sz w:val="24"/>
                <w:szCs w:val="24"/>
              </w:rPr>
              <w:t>INSTM)</w:t>
            </w:r>
          </w:p>
        </w:tc>
      </w:tr>
      <w:tr w:rsidR="003918B4" w:rsidRPr="009259C6" w14:paraId="52718539" w14:textId="77777777" w:rsidTr="00884343">
        <w:tc>
          <w:tcPr>
            <w:tcW w:w="1696" w:type="dxa"/>
          </w:tcPr>
          <w:p w14:paraId="1D3B0685" w14:textId="53EE7040"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1</w:t>
            </w:r>
            <w:r>
              <w:rPr>
                <w:rFonts w:ascii="Garamond" w:eastAsia="Calibri" w:hAnsi="Garamond" w:cs="Calibri"/>
                <w:sz w:val="24"/>
                <w:szCs w:val="24"/>
              </w:rPr>
              <w:t>3</w:t>
            </w:r>
            <w:r w:rsidRPr="009259C6">
              <w:rPr>
                <w:rFonts w:ascii="Garamond" w:eastAsia="Calibri" w:hAnsi="Garamond" w:cs="Calibri"/>
                <w:sz w:val="24"/>
                <w:szCs w:val="24"/>
              </w:rPr>
              <w:t> :</w:t>
            </w:r>
            <w:r>
              <w:rPr>
                <w:rFonts w:ascii="Garamond" w:eastAsia="Calibri" w:hAnsi="Garamond" w:cs="Calibri"/>
                <w:sz w:val="24"/>
                <w:szCs w:val="24"/>
              </w:rPr>
              <w:t xml:space="preserve">15 - </w:t>
            </w:r>
            <w:r w:rsidRPr="009259C6">
              <w:rPr>
                <w:rFonts w:ascii="Garamond" w:eastAsia="Calibri" w:hAnsi="Garamond" w:cs="Calibri"/>
                <w:sz w:val="24"/>
                <w:szCs w:val="24"/>
              </w:rPr>
              <w:t>13 :30</w:t>
            </w:r>
          </w:p>
        </w:tc>
        <w:tc>
          <w:tcPr>
            <w:tcW w:w="8647" w:type="dxa"/>
          </w:tcPr>
          <w:p w14:paraId="7C75E8D1" w14:textId="7475EBA3" w:rsidR="003918B4" w:rsidRPr="00FD270F" w:rsidRDefault="003918B4" w:rsidP="003918B4">
            <w:pPr>
              <w:widowControl w:val="0"/>
              <w:rPr>
                <w:rFonts w:ascii="Garamond" w:eastAsia="Calibri" w:hAnsi="Garamond" w:cs="Calibri"/>
                <w:b/>
                <w:sz w:val="24"/>
                <w:szCs w:val="24"/>
                <w:lang w:val="en-US"/>
              </w:rPr>
            </w:pPr>
            <w:r w:rsidRPr="00FB12DD">
              <w:rPr>
                <w:rFonts w:ascii="Garamond" w:hAnsi="Garamond" w:cs="Helvetica"/>
                <w:color w:val="1D2228"/>
                <w:sz w:val="24"/>
                <w:szCs w:val="24"/>
                <w:shd w:val="clear" w:color="auto" w:fill="FFFFFF"/>
              </w:rPr>
              <w:t>L'économie bleue : une nouvelle manière de relancer la croissance ou une opportunité pour un véritable changement transformateur du rapport entre l'homme et la mer ?</w:t>
            </w:r>
            <w:r>
              <w:rPr>
                <w:rFonts w:ascii="Garamond" w:hAnsi="Garamond" w:cs="Helvetica"/>
                <w:color w:val="1D2228"/>
                <w:sz w:val="24"/>
                <w:szCs w:val="24"/>
                <w:shd w:val="clear" w:color="auto" w:fill="FFFFFF"/>
              </w:rPr>
              <w:t xml:space="preserve"> </w:t>
            </w:r>
            <w:r w:rsidR="001A6F41">
              <w:rPr>
                <w:rFonts w:ascii="Garamond" w:hAnsi="Garamond" w:cs="Helvetica"/>
                <w:color w:val="1D2228"/>
                <w:sz w:val="24"/>
                <w:szCs w:val="24"/>
                <w:shd w:val="clear" w:color="auto" w:fill="FFFFFF"/>
              </w:rPr>
              <w:t xml:space="preserve">Monsieur </w:t>
            </w:r>
            <w:r w:rsidRPr="00FB12DD">
              <w:rPr>
                <w:rFonts w:ascii="Garamond" w:eastAsia="Calibri" w:hAnsi="Garamond" w:cs="Calibri"/>
                <w:b/>
                <w:sz w:val="24"/>
                <w:szCs w:val="24"/>
              </w:rPr>
              <w:t xml:space="preserve">Mounir </w:t>
            </w:r>
            <w:proofErr w:type="spellStart"/>
            <w:r w:rsidRPr="00FB12DD">
              <w:rPr>
                <w:rFonts w:ascii="Garamond" w:eastAsia="Calibri" w:hAnsi="Garamond" w:cs="Calibri"/>
                <w:b/>
                <w:sz w:val="24"/>
                <w:szCs w:val="24"/>
              </w:rPr>
              <w:t>Majdoub</w:t>
            </w:r>
            <w:proofErr w:type="spellEnd"/>
            <w:r w:rsidRPr="00FB12DD">
              <w:rPr>
                <w:rFonts w:ascii="Garamond" w:eastAsia="Calibri" w:hAnsi="Garamond" w:cs="Calibri"/>
                <w:b/>
                <w:sz w:val="24"/>
                <w:szCs w:val="24"/>
              </w:rPr>
              <w:t xml:space="preserve"> (Expert International)</w:t>
            </w:r>
          </w:p>
        </w:tc>
      </w:tr>
      <w:tr w:rsidR="003918B4" w:rsidRPr="009259C6" w14:paraId="1887713E" w14:textId="77777777" w:rsidTr="00884343">
        <w:trPr>
          <w:cnfStyle w:val="000000100000" w:firstRow="0" w:lastRow="0" w:firstColumn="0" w:lastColumn="0" w:oddVBand="0" w:evenVBand="0" w:oddHBand="1" w:evenHBand="0" w:firstRowFirstColumn="0" w:firstRowLastColumn="0" w:lastRowFirstColumn="0" w:lastRowLastColumn="0"/>
        </w:trPr>
        <w:tc>
          <w:tcPr>
            <w:tcW w:w="1696" w:type="dxa"/>
          </w:tcPr>
          <w:p w14:paraId="06404726" w14:textId="7054A8D0" w:rsidR="003918B4" w:rsidRPr="009259C6" w:rsidRDefault="003918B4" w:rsidP="003918B4">
            <w:pPr>
              <w:rPr>
                <w:rFonts w:ascii="Garamond" w:eastAsia="Calibri" w:hAnsi="Garamond" w:cs="Calibri"/>
                <w:sz w:val="24"/>
                <w:szCs w:val="24"/>
              </w:rPr>
            </w:pPr>
            <w:r>
              <w:rPr>
                <w:rFonts w:ascii="Garamond" w:eastAsia="Calibri" w:hAnsi="Garamond" w:cs="Calibri"/>
                <w:sz w:val="24"/>
                <w:szCs w:val="24"/>
              </w:rPr>
              <w:t>13 :30 -14 :00</w:t>
            </w:r>
          </w:p>
        </w:tc>
        <w:tc>
          <w:tcPr>
            <w:tcW w:w="8647" w:type="dxa"/>
          </w:tcPr>
          <w:p w14:paraId="7F346805" w14:textId="7504D458" w:rsidR="003918B4" w:rsidRPr="00FB12DD" w:rsidRDefault="003918B4" w:rsidP="003918B4">
            <w:pPr>
              <w:jc w:val="center"/>
              <w:rPr>
                <w:rFonts w:ascii="Garamond" w:eastAsia="Calibri" w:hAnsi="Garamond" w:cs="Calibri"/>
                <w:bCs/>
                <w:sz w:val="24"/>
                <w:szCs w:val="24"/>
              </w:rPr>
            </w:pPr>
            <w:r w:rsidRPr="00744230">
              <w:rPr>
                <w:rFonts w:ascii="Garamond" w:eastAsia="Calibri" w:hAnsi="Garamond" w:cs="Calibri"/>
                <w:b/>
                <w:sz w:val="24"/>
                <w:szCs w:val="24"/>
                <w:lang w:val="en-US"/>
              </w:rPr>
              <w:t>Discussions and Q&amp;A</w:t>
            </w:r>
          </w:p>
        </w:tc>
      </w:tr>
      <w:tr w:rsidR="003918B4" w:rsidRPr="009259C6" w14:paraId="4E20EDCF" w14:textId="77777777" w:rsidTr="00884343">
        <w:trPr>
          <w:trHeight w:val="455"/>
        </w:trPr>
        <w:tc>
          <w:tcPr>
            <w:tcW w:w="1696" w:type="dxa"/>
          </w:tcPr>
          <w:p w14:paraId="1F1020E1" w14:textId="7ADD38B5" w:rsidR="003918B4" w:rsidRPr="009259C6" w:rsidRDefault="003918B4" w:rsidP="003918B4">
            <w:pPr>
              <w:rPr>
                <w:rFonts w:ascii="Garamond" w:eastAsia="Calibri" w:hAnsi="Garamond" w:cs="Calibri"/>
                <w:sz w:val="24"/>
                <w:szCs w:val="24"/>
              </w:rPr>
            </w:pPr>
            <w:r w:rsidRPr="009259C6">
              <w:rPr>
                <w:rFonts w:ascii="Garamond" w:eastAsia="Calibri" w:hAnsi="Garamond" w:cs="Calibri"/>
                <w:b/>
                <w:sz w:val="24"/>
                <w:szCs w:val="24"/>
                <w:lang w:val="en-US"/>
              </w:rPr>
              <w:t>1</w:t>
            </w:r>
            <w:r>
              <w:rPr>
                <w:rFonts w:ascii="Garamond" w:eastAsia="Calibri" w:hAnsi="Garamond" w:cs="Calibri"/>
                <w:b/>
                <w:sz w:val="24"/>
                <w:szCs w:val="24"/>
                <w:lang w:val="en-US"/>
              </w:rPr>
              <w:t>4</w:t>
            </w:r>
            <w:r w:rsidRPr="009259C6">
              <w:rPr>
                <w:rFonts w:ascii="Garamond" w:eastAsia="Calibri" w:hAnsi="Garamond" w:cs="Calibri"/>
                <w:b/>
                <w:sz w:val="24"/>
                <w:szCs w:val="24"/>
                <w:lang w:val="en-US"/>
              </w:rPr>
              <w:t>:</w:t>
            </w:r>
            <w:r>
              <w:rPr>
                <w:rFonts w:ascii="Garamond" w:eastAsia="Calibri" w:hAnsi="Garamond" w:cs="Calibri"/>
                <w:b/>
                <w:sz w:val="24"/>
                <w:szCs w:val="24"/>
                <w:lang w:val="en-US"/>
              </w:rPr>
              <w:t>0</w:t>
            </w:r>
            <w:r w:rsidRPr="009259C6">
              <w:rPr>
                <w:rFonts w:ascii="Garamond" w:eastAsia="Calibri" w:hAnsi="Garamond" w:cs="Calibri"/>
                <w:b/>
                <w:sz w:val="24"/>
                <w:szCs w:val="24"/>
                <w:lang w:val="en-US"/>
              </w:rPr>
              <w:t>0</w:t>
            </w:r>
            <w:r>
              <w:rPr>
                <w:rFonts w:ascii="Garamond" w:eastAsia="Calibri" w:hAnsi="Garamond" w:cs="Calibri"/>
                <w:b/>
                <w:sz w:val="24"/>
                <w:szCs w:val="24"/>
                <w:lang w:val="en-US"/>
              </w:rPr>
              <w:t xml:space="preserve"> </w:t>
            </w:r>
            <w:r w:rsidRPr="009259C6">
              <w:rPr>
                <w:rFonts w:ascii="Garamond" w:eastAsia="Calibri" w:hAnsi="Garamond" w:cs="Calibri"/>
                <w:b/>
                <w:sz w:val="24"/>
                <w:szCs w:val="24"/>
                <w:lang w:val="en-US"/>
              </w:rPr>
              <w:t>- 15:00</w:t>
            </w:r>
          </w:p>
        </w:tc>
        <w:tc>
          <w:tcPr>
            <w:tcW w:w="8647" w:type="dxa"/>
          </w:tcPr>
          <w:p w14:paraId="0EDCF7F3" w14:textId="75FE1809" w:rsidR="003918B4" w:rsidRPr="00744230" w:rsidRDefault="003918B4" w:rsidP="003918B4">
            <w:pPr>
              <w:jc w:val="center"/>
              <w:rPr>
                <w:rFonts w:ascii="Garamond" w:eastAsia="Calibri" w:hAnsi="Garamond" w:cs="Calibri"/>
                <w:b/>
                <w:sz w:val="24"/>
                <w:szCs w:val="24"/>
              </w:rPr>
            </w:pPr>
            <w:r w:rsidRPr="00744230">
              <w:rPr>
                <w:rFonts w:ascii="Garamond" w:eastAsia="Calibri" w:hAnsi="Garamond" w:cs="Calibri"/>
                <w:b/>
                <w:sz w:val="24"/>
                <w:szCs w:val="24"/>
                <w:lang w:val="en-US"/>
              </w:rPr>
              <w:t>LUNCH</w:t>
            </w:r>
          </w:p>
        </w:tc>
      </w:tr>
      <w:tr w:rsidR="003918B4" w:rsidRPr="009259C6" w14:paraId="1686A3D6" w14:textId="77777777" w:rsidTr="00884343">
        <w:trPr>
          <w:cnfStyle w:val="000000100000" w:firstRow="0" w:lastRow="0" w:firstColumn="0" w:lastColumn="0" w:oddVBand="0" w:evenVBand="0" w:oddHBand="1" w:evenHBand="0" w:firstRowFirstColumn="0" w:firstRowLastColumn="0" w:lastRowFirstColumn="0" w:lastRowLastColumn="0"/>
          <w:trHeight w:val="285"/>
        </w:trPr>
        <w:tc>
          <w:tcPr>
            <w:tcW w:w="1696" w:type="dxa"/>
          </w:tcPr>
          <w:p w14:paraId="68BA1509" w14:textId="1A7EADB7" w:rsidR="003918B4" w:rsidRPr="009259C6" w:rsidRDefault="003918B4" w:rsidP="003918B4">
            <w:pPr>
              <w:rPr>
                <w:rFonts w:ascii="Garamond" w:eastAsia="Calibri" w:hAnsi="Garamond" w:cs="Calibri"/>
                <w:b/>
                <w:sz w:val="24"/>
                <w:szCs w:val="24"/>
                <w:lang w:val="en-US"/>
              </w:rPr>
            </w:pPr>
          </w:p>
        </w:tc>
        <w:tc>
          <w:tcPr>
            <w:tcW w:w="8647" w:type="dxa"/>
          </w:tcPr>
          <w:p w14:paraId="6D775862" w14:textId="00A9325F" w:rsidR="003918B4" w:rsidRPr="00744230" w:rsidRDefault="003918B4" w:rsidP="003918B4">
            <w:pPr>
              <w:jc w:val="center"/>
              <w:rPr>
                <w:rFonts w:ascii="Garamond" w:eastAsia="Calibri" w:hAnsi="Garamond" w:cs="Calibri"/>
                <w:b/>
                <w:sz w:val="24"/>
                <w:szCs w:val="24"/>
                <w:lang w:val="en-US"/>
              </w:rPr>
            </w:pPr>
          </w:p>
        </w:tc>
      </w:tr>
      <w:tr w:rsidR="003918B4" w:rsidRPr="009055B3" w14:paraId="2AAC1A53" w14:textId="77777777" w:rsidTr="00884343">
        <w:trPr>
          <w:trHeight w:val="1068"/>
        </w:trPr>
        <w:tc>
          <w:tcPr>
            <w:tcW w:w="1696" w:type="dxa"/>
          </w:tcPr>
          <w:p w14:paraId="46480283" w14:textId="661EC1C1" w:rsidR="003918B4" w:rsidRPr="009259C6" w:rsidRDefault="003918B4" w:rsidP="003918B4">
            <w:pPr>
              <w:rPr>
                <w:rFonts w:ascii="Garamond" w:eastAsia="Calibri" w:hAnsi="Garamond" w:cs="Calibri"/>
                <w:sz w:val="24"/>
                <w:szCs w:val="24"/>
              </w:rPr>
            </w:pPr>
            <w:r w:rsidRPr="009259C6">
              <w:rPr>
                <w:rFonts w:ascii="Garamond" w:eastAsia="Calibri" w:hAnsi="Garamond" w:cs="Calibri"/>
                <w:sz w:val="24"/>
                <w:szCs w:val="24"/>
              </w:rPr>
              <w:t>15 :00</w:t>
            </w:r>
            <w:r>
              <w:rPr>
                <w:rFonts w:ascii="Garamond" w:eastAsia="Calibri" w:hAnsi="Garamond" w:cs="Calibri"/>
                <w:sz w:val="24"/>
                <w:szCs w:val="24"/>
              </w:rPr>
              <w:t xml:space="preserve"> </w:t>
            </w:r>
            <w:r w:rsidRPr="009259C6">
              <w:rPr>
                <w:rFonts w:ascii="Garamond" w:eastAsia="Calibri" w:hAnsi="Garamond" w:cs="Calibri"/>
                <w:sz w:val="24"/>
                <w:szCs w:val="24"/>
              </w:rPr>
              <w:t>-16 :30</w:t>
            </w:r>
          </w:p>
        </w:tc>
        <w:tc>
          <w:tcPr>
            <w:tcW w:w="8647" w:type="dxa"/>
          </w:tcPr>
          <w:p w14:paraId="211C191E" w14:textId="41F298E7" w:rsidR="00577746" w:rsidRPr="00577746" w:rsidRDefault="00577746" w:rsidP="00577746">
            <w:pPr>
              <w:pStyle w:val="Paragraphedeliste"/>
              <w:numPr>
                <w:ilvl w:val="0"/>
                <w:numId w:val="5"/>
              </w:numPr>
              <w:shd w:val="clear" w:color="auto" w:fill="FFFFFF"/>
              <w:jc w:val="both"/>
              <w:rPr>
                <w:rFonts w:ascii="Garamond" w:eastAsia="Times New Roman" w:hAnsi="Garamond" w:cs="Calibri"/>
                <w:color w:val="000000"/>
                <w:sz w:val="24"/>
                <w:szCs w:val="24"/>
                <w:lang w:val="en-US" w:eastAsia="fr-FR"/>
              </w:rPr>
            </w:pPr>
            <w:r w:rsidRPr="00577746">
              <w:rPr>
                <w:rFonts w:ascii="Garamond" w:eastAsia="Times New Roman" w:hAnsi="Garamond" w:cs="Calibri"/>
                <w:color w:val="000000"/>
                <w:sz w:val="24"/>
                <w:szCs w:val="24"/>
                <w:lang w:val="en-US" w:eastAsia="fr-FR"/>
              </w:rPr>
              <w:t>Wrap-up and Concluding Session</w:t>
            </w:r>
          </w:p>
          <w:p w14:paraId="4DFC54A3" w14:textId="42FE43E8" w:rsidR="00577746" w:rsidRPr="00577746" w:rsidRDefault="00577746" w:rsidP="00577746">
            <w:pPr>
              <w:pStyle w:val="Paragraphedeliste"/>
              <w:numPr>
                <w:ilvl w:val="0"/>
                <w:numId w:val="5"/>
              </w:numPr>
              <w:shd w:val="clear" w:color="auto" w:fill="FFFFFF"/>
              <w:jc w:val="both"/>
              <w:rPr>
                <w:rFonts w:ascii="Garamond" w:eastAsia="Times New Roman" w:hAnsi="Garamond" w:cs="Calibri"/>
                <w:color w:val="000000"/>
                <w:sz w:val="24"/>
                <w:szCs w:val="24"/>
                <w:lang w:val="en-US" w:eastAsia="fr-FR"/>
              </w:rPr>
            </w:pPr>
            <w:r w:rsidRPr="00577746">
              <w:rPr>
                <w:rFonts w:ascii="Garamond" w:eastAsia="Times New Roman" w:hAnsi="Garamond" w:cs="Calibri"/>
                <w:color w:val="000000"/>
                <w:sz w:val="24"/>
                <w:szCs w:val="24"/>
                <w:lang w:val="en-US" w:eastAsia="fr-FR"/>
              </w:rPr>
              <w:t>Presentation of the summary and recommendations to be followed by discussions</w:t>
            </w:r>
          </w:p>
          <w:p w14:paraId="6447C8A7" w14:textId="74DCF13E" w:rsidR="00577746" w:rsidRPr="00577746" w:rsidRDefault="00577746" w:rsidP="00577746">
            <w:pPr>
              <w:pStyle w:val="Paragraphedeliste"/>
              <w:numPr>
                <w:ilvl w:val="0"/>
                <w:numId w:val="5"/>
              </w:numPr>
              <w:shd w:val="clear" w:color="auto" w:fill="FFFFFF"/>
              <w:jc w:val="both"/>
              <w:rPr>
                <w:rFonts w:ascii="Calibri" w:eastAsia="Times New Roman" w:hAnsi="Calibri" w:cs="Calibri"/>
                <w:color w:val="000000"/>
                <w:sz w:val="24"/>
                <w:szCs w:val="24"/>
                <w:lang w:eastAsia="fr-FR"/>
              </w:rPr>
            </w:pPr>
            <w:proofErr w:type="spellStart"/>
            <w:r w:rsidRPr="00577746">
              <w:rPr>
                <w:rFonts w:ascii="Garamond" w:eastAsia="Times New Roman" w:hAnsi="Garamond" w:cs="Calibri"/>
                <w:color w:val="000000"/>
                <w:sz w:val="24"/>
                <w:szCs w:val="24"/>
                <w:lang w:eastAsia="fr-FR"/>
              </w:rPr>
              <w:t>Concluding</w:t>
            </w:r>
            <w:proofErr w:type="spellEnd"/>
            <w:r w:rsidRPr="00577746">
              <w:rPr>
                <w:rFonts w:ascii="Calibri" w:eastAsia="Times New Roman" w:hAnsi="Calibri" w:cs="Calibri"/>
                <w:color w:val="000000"/>
                <w:sz w:val="24"/>
                <w:szCs w:val="24"/>
                <w:lang w:eastAsia="fr-FR"/>
              </w:rPr>
              <w:t> </w:t>
            </w:r>
          </w:p>
          <w:p w14:paraId="798CD3F3" w14:textId="0D9826FB" w:rsidR="003918B4" w:rsidRPr="00744230" w:rsidRDefault="003918B4" w:rsidP="003918B4">
            <w:pPr>
              <w:ind w:left="1440"/>
              <w:rPr>
                <w:rFonts w:ascii="Garamond" w:eastAsia="Calibri" w:hAnsi="Garamond" w:cs="Calibri"/>
                <w:b/>
                <w:bCs/>
                <w:sz w:val="24"/>
                <w:szCs w:val="24"/>
                <w:lang w:val="en-US"/>
              </w:rPr>
            </w:pPr>
          </w:p>
        </w:tc>
      </w:tr>
    </w:tbl>
    <w:p w14:paraId="3E33D7E0" w14:textId="65ED8A1C" w:rsidR="0014271B" w:rsidRPr="009259C6" w:rsidRDefault="0014271B" w:rsidP="00F63917">
      <w:pPr>
        <w:spacing w:after="0" w:line="360" w:lineRule="auto"/>
        <w:jc w:val="both"/>
        <w:textAlignment w:val="baseline"/>
        <w:rPr>
          <w:rFonts w:ascii="Garamond" w:hAnsi="Garamond"/>
          <w:sz w:val="24"/>
          <w:szCs w:val="24"/>
          <w:lang w:val="en-US"/>
        </w:rPr>
      </w:pPr>
    </w:p>
    <w:sectPr w:rsidR="0014271B" w:rsidRPr="009259C6" w:rsidSect="00555621">
      <w:head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5CEF" w14:textId="77777777" w:rsidR="00D74561" w:rsidRDefault="00D74561" w:rsidP="0030361C">
      <w:pPr>
        <w:spacing w:after="0" w:line="240" w:lineRule="auto"/>
      </w:pPr>
      <w:r>
        <w:separator/>
      </w:r>
    </w:p>
  </w:endnote>
  <w:endnote w:type="continuationSeparator" w:id="0">
    <w:p w14:paraId="49F6EB0E" w14:textId="77777777" w:rsidR="00D74561" w:rsidRDefault="00D74561" w:rsidP="0030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917" w14:textId="77777777" w:rsidR="00D74561" w:rsidRDefault="00D74561" w:rsidP="0030361C">
      <w:pPr>
        <w:spacing w:after="0" w:line="240" w:lineRule="auto"/>
      </w:pPr>
      <w:r>
        <w:separator/>
      </w:r>
    </w:p>
  </w:footnote>
  <w:footnote w:type="continuationSeparator" w:id="0">
    <w:p w14:paraId="37722598" w14:textId="77777777" w:rsidR="00D74561" w:rsidRDefault="00D74561" w:rsidP="00303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38CB" w14:textId="1F628C38" w:rsidR="0030361C" w:rsidRDefault="00884343" w:rsidP="0030361C">
    <w:pPr>
      <w:pStyle w:val="En-tte"/>
    </w:pPr>
    <w:r>
      <w:rPr>
        <w:noProof/>
      </w:rPr>
      <w:drawing>
        <wp:anchor distT="0" distB="0" distL="114300" distR="114300" simplePos="0" relativeHeight="251658240" behindDoc="1" locked="0" layoutInCell="1" allowOverlap="1" wp14:anchorId="59DCA15A" wp14:editId="1FA2B658">
          <wp:simplePos x="0" y="0"/>
          <wp:positionH relativeFrom="column">
            <wp:posOffset>4446905</wp:posOffset>
          </wp:positionH>
          <wp:positionV relativeFrom="paragraph">
            <wp:posOffset>-392430</wp:posOffset>
          </wp:positionV>
          <wp:extent cx="1540061" cy="981075"/>
          <wp:effectExtent l="0" t="0" r="3175"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61"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020E1" wp14:editId="179DDCA4">
          <wp:simplePos x="0" y="0"/>
          <wp:positionH relativeFrom="margin">
            <wp:align>left</wp:align>
          </wp:positionH>
          <wp:positionV relativeFrom="paragraph">
            <wp:posOffset>-194310</wp:posOffset>
          </wp:positionV>
          <wp:extent cx="657225" cy="794864"/>
          <wp:effectExtent l="0" t="0" r="0" b="5715"/>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94864"/>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1C" w:rsidRPr="0030361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8A9"/>
    <w:multiLevelType w:val="multilevel"/>
    <w:tmpl w:val="8D40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1113"/>
    <w:multiLevelType w:val="multilevel"/>
    <w:tmpl w:val="8A5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73A9B"/>
    <w:multiLevelType w:val="multilevel"/>
    <w:tmpl w:val="F4A2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9E0C07"/>
    <w:multiLevelType w:val="multilevel"/>
    <w:tmpl w:val="1CC28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D55B5A"/>
    <w:multiLevelType w:val="hybridMultilevel"/>
    <w:tmpl w:val="F45ADF36"/>
    <w:lvl w:ilvl="0" w:tplc="B3E62C1E">
      <w:start w:val="14"/>
      <w:numFmt w:val="bullet"/>
      <w:lvlText w:val="-"/>
      <w:lvlJc w:val="left"/>
      <w:pPr>
        <w:ind w:left="720" w:hanging="360"/>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2394887">
    <w:abstractNumId w:val="1"/>
  </w:num>
  <w:num w:numId="2" w16cid:durableId="1534885387">
    <w:abstractNumId w:val="2"/>
  </w:num>
  <w:num w:numId="3" w16cid:durableId="679816524">
    <w:abstractNumId w:val="3"/>
  </w:num>
  <w:num w:numId="4" w16cid:durableId="1945729151">
    <w:abstractNumId w:val="0"/>
  </w:num>
  <w:num w:numId="5" w16cid:durableId="787627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AA"/>
    <w:rsid w:val="00017B58"/>
    <w:rsid w:val="00030B0E"/>
    <w:rsid w:val="000420BE"/>
    <w:rsid w:val="00042134"/>
    <w:rsid w:val="00043BD2"/>
    <w:rsid w:val="00065D03"/>
    <w:rsid w:val="00074281"/>
    <w:rsid w:val="0007692A"/>
    <w:rsid w:val="000B55BE"/>
    <w:rsid w:val="000B651C"/>
    <w:rsid w:val="000C48B9"/>
    <w:rsid w:val="000D14AD"/>
    <w:rsid w:val="000E2780"/>
    <w:rsid w:val="000E7BF9"/>
    <w:rsid w:val="0014271B"/>
    <w:rsid w:val="00173B5A"/>
    <w:rsid w:val="00184D54"/>
    <w:rsid w:val="001A6F41"/>
    <w:rsid w:val="001B0C4B"/>
    <w:rsid w:val="00203B4B"/>
    <w:rsid w:val="002120E2"/>
    <w:rsid w:val="002318D7"/>
    <w:rsid w:val="00231D04"/>
    <w:rsid w:val="00277DDB"/>
    <w:rsid w:val="002933BE"/>
    <w:rsid w:val="002E2B7F"/>
    <w:rsid w:val="002E7898"/>
    <w:rsid w:val="002F48B1"/>
    <w:rsid w:val="0030361C"/>
    <w:rsid w:val="0030466C"/>
    <w:rsid w:val="0030542E"/>
    <w:rsid w:val="00322072"/>
    <w:rsid w:val="0033136E"/>
    <w:rsid w:val="0033592E"/>
    <w:rsid w:val="003408F0"/>
    <w:rsid w:val="00343388"/>
    <w:rsid w:val="0035268F"/>
    <w:rsid w:val="003918B4"/>
    <w:rsid w:val="003D40AE"/>
    <w:rsid w:val="003D6EA2"/>
    <w:rsid w:val="0040514B"/>
    <w:rsid w:val="00405E6E"/>
    <w:rsid w:val="00412BE2"/>
    <w:rsid w:val="00413960"/>
    <w:rsid w:val="00431210"/>
    <w:rsid w:val="0046541C"/>
    <w:rsid w:val="004720EA"/>
    <w:rsid w:val="004767BC"/>
    <w:rsid w:val="0049048B"/>
    <w:rsid w:val="004A2C27"/>
    <w:rsid w:val="004E3A5C"/>
    <w:rsid w:val="004F1470"/>
    <w:rsid w:val="004F7C0B"/>
    <w:rsid w:val="00510C3E"/>
    <w:rsid w:val="0053439A"/>
    <w:rsid w:val="0054391C"/>
    <w:rsid w:val="00555621"/>
    <w:rsid w:val="0057483E"/>
    <w:rsid w:val="00577746"/>
    <w:rsid w:val="005A0679"/>
    <w:rsid w:val="005B2336"/>
    <w:rsid w:val="005C1479"/>
    <w:rsid w:val="005F2681"/>
    <w:rsid w:val="00602304"/>
    <w:rsid w:val="00605035"/>
    <w:rsid w:val="00622AAE"/>
    <w:rsid w:val="00622B5C"/>
    <w:rsid w:val="00642B0A"/>
    <w:rsid w:val="006567AF"/>
    <w:rsid w:val="00667D79"/>
    <w:rsid w:val="00673D7B"/>
    <w:rsid w:val="0067541A"/>
    <w:rsid w:val="0068585D"/>
    <w:rsid w:val="006A16EB"/>
    <w:rsid w:val="006A658B"/>
    <w:rsid w:val="006D3028"/>
    <w:rsid w:val="006D5E74"/>
    <w:rsid w:val="006E4BA2"/>
    <w:rsid w:val="007060E5"/>
    <w:rsid w:val="00744230"/>
    <w:rsid w:val="007847F7"/>
    <w:rsid w:val="007C3774"/>
    <w:rsid w:val="007D16E1"/>
    <w:rsid w:val="007F34C6"/>
    <w:rsid w:val="007F6D39"/>
    <w:rsid w:val="008063FD"/>
    <w:rsid w:val="0083150A"/>
    <w:rsid w:val="00834EAC"/>
    <w:rsid w:val="008455DA"/>
    <w:rsid w:val="008566ED"/>
    <w:rsid w:val="00863328"/>
    <w:rsid w:val="00884343"/>
    <w:rsid w:val="00884462"/>
    <w:rsid w:val="008A64EA"/>
    <w:rsid w:val="008C1AC6"/>
    <w:rsid w:val="008D2C70"/>
    <w:rsid w:val="009055B3"/>
    <w:rsid w:val="009134A0"/>
    <w:rsid w:val="00923F0E"/>
    <w:rsid w:val="00925668"/>
    <w:rsid w:val="009259C6"/>
    <w:rsid w:val="00951BAF"/>
    <w:rsid w:val="009544A6"/>
    <w:rsid w:val="009630F0"/>
    <w:rsid w:val="00981E50"/>
    <w:rsid w:val="0099127E"/>
    <w:rsid w:val="00995FE3"/>
    <w:rsid w:val="009A07C9"/>
    <w:rsid w:val="009A481B"/>
    <w:rsid w:val="009B2186"/>
    <w:rsid w:val="009C467D"/>
    <w:rsid w:val="009E6F0A"/>
    <w:rsid w:val="00A24A0D"/>
    <w:rsid w:val="00A3659C"/>
    <w:rsid w:val="00A368FD"/>
    <w:rsid w:val="00A560C4"/>
    <w:rsid w:val="00A665AA"/>
    <w:rsid w:val="00AD67D9"/>
    <w:rsid w:val="00AE16C9"/>
    <w:rsid w:val="00AE1BFD"/>
    <w:rsid w:val="00AE2A1F"/>
    <w:rsid w:val="00B1213D"/>
    <w:rsid w:val="00B418B2"/>
    <w:rsid w:val="00B4219E"/>
    <w:rsid w:val="00B50866"/>
    <w:rsid w:val="00B67AEC"/>
    <w:rsid w:val="00B757A2"/>
    <w:rsid w:val="00B92E64"/>
    <w:rsid w:val="00BC4CD2"/>
    <w:rsid w:val="00BE5466"/>
    <w:rsid w:val="00C06CA3"/>
    <w:rsid w:val="00C111BB"/>
    <w:rsid w:val="00C45264"/>
    <w:rsid w:val="00C57420"/>
    <w:rsid w:val="00C734B1"/>
    <w:rsid w:val="00C90FF0"/>
    <w:rsid w:val="00CB45A2"/>
    <w:rsid w:val="00CC1585"/>
    <w:rsid w:val="00CD5F9E"/>
    <w:rsid w:val="00CF5111"/>
    <w:rsid w:val="00CF7890"/>
    <w:rsid w:val="00D13D56"/>
    <w:rsid w:val="00D54D57"/>
    <w:rsid w:val="00D74561"/>
    <w:rsid w:val="00D84DA4"/>
    <w:rsid w:val="00D872CC"/>
    <w:rsid w:val="00DB5C4D"/>
    <w:rsid w:val="00E262AD"/>
    <w:rsid w:val="00E267D8"/>
    <w:rsid w:val="00E33C5E"/>
    <w:rsid w:val="00E37752"/>
    <w:rsid w:val="00E6054C"/>
    <w:rsid w:val="00E6063A"/>
    <w:rsid w:val="00E90DA0"/>
    <w:rsid w:val="00E925F2"/>
    <w:rsid w:val="00E94AD0"/>
    <w:rsid w:val="00EA324C"/>
    <w:rsid w:val="00EA6565"/>
    <w:rsid w:val="00EB0E19"/>
    <w:rsid w:val="00EC1CD6"/>
    <w:rsid w:val="00EE1EDB"/>
    <w:rsid w:val="00F00F1B"/>
    <w:rsid w:val="00F401A4"/>
    <w:rsid w:val="00F63917"/>
    <w:rsid w:val="00F741AD"/>
    <w:rsid w:val="00FB12DD"/>
    <w:rsid w:val="00FB5B33"/>
    <w:rsid w:val="00FD270F"/>
    <w:rsid w:val="00FE04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E3791"/>
  <w15:chartTrackingRefBased/>
  <w15:docId w15:val="{69185C4F-54EB-4227-ACA2-183BAE02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6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65AA"/>
    <w:rPr>
      <w:color w:val="0000FF"/>
      <w:u w:val="single"/>
    </w:rPr>
  </w:style>
  <w:style w:type="paragraph" w:customStyle="1" w:styleId="yiv5688487161ydpd17e43aeyiv3746898796ydp6f539694msonormal">
    <w:name w:val="yiv5688487161ydpd17e43aeyiv3746898796ydp6f539694msonormal"/>
    <w:basedOn w:val="Normal"/>
    <w:rsid w:val="00A66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B2336"/>
    <w:pPr>
      <w:autoSpaceDE w:val="0"/>
      <w:autoSpaceDN w:val="0"/>
      <w:adjustRightInd w:val="0"/>
      <w:spacing w:after="0" w:line="240" w:lineRule="auto"/>
    </w:pPr>
    <w:rPr>
      <w:rFonts w:ascii="Calibri" w:hAnsi="Calibri" w:cs="Calibri"/>
      <w:color w:val="000000"/>
      <w:sz w:val="24"/>
      <w:szCs w:val="24"/>
    </w:rPr>
  </w:style>
  <w:style w:type="table" w:styleId="TableauGrille4-Accentuation5">
    <w:name w:val="Grid Table 4 Accent 5"/>
    <w:basedOn w:val="TableauNormal"/>
    <w:uiPriority w:val="49"/>
    <w:rsid w:val="00AE1BF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14271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30361C"/>
    <w:pPr>
      <w:tabs>
        <w:tab w:val="center" w:pos="4536"/>
        <w:tab w:val="right" w:pos="9072"/>
      </w:tabs>
      <w:spacing w:after="0" w:line="240" w:lineRule="auto"/>
    </w:pPr>
  </w:style>
  <w:style w:type="character" w:customStyle="1" w:styleId="En-tteCar">
    <w:name w:val="En-tête Car"/>
    <w:basedOn w:val="Policepardfaut"/>
    <w:link w:val="En-tte"/>
    <w:uiPriority w:val="99"/>
    <w:rsid w:val="0030361C"/>
  </w:style>
  <w:style w:type="paragraph" w:styleId="Pieddepage">
    <w:name w:val="footer"/>
    <w:basedOn w:val="Normal"/>
    <w:link w:val="PieddepageCar"/>
    <w:uiPriority w:val="99"/>
    <w:unhideWhenUsed/>
    <w:rsid w:val="003036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61C"/>
  </w:style>
  <w:style w:type="table" w:styleId="TableauGrille6Couleur-Accentuation5">
    <w:name w:val="Grid Table 6 Colorful Accent 5"/>
    <w:basedOn w:val="TableauNormal"/>
    <w:uiPriority w:val="51"/>
    <w:rsid w:val="0007692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5">
    <w:name w:val="Grid Table 5 Dark Accent 5"/>
    <w:basedOn w:val="TableauNormal"/>
    <w:uiPriority w:val="50"/>
    <w:rsid w:val="000769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Liste5Fonc-Accentuation5">
    <w:name w:val="List Table 5 Dark Accent 5"/>
    <w:basedOn w:val="TableauNormal"/>
    <w:uiPriority w:val="50"/>
    <w:rsid w:val="0007692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B651C"/>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vision">
    <w:name w:val="Revision"/>
    <w:hidden/>
    <w:uiPriority w:val="99"/>
    <w:semiHidden/>
    <w:rsid w:val="006D3028"/>
    <w:pPr>
      <w:spacing w:after="0" w:line="240" w:lineRule="auto"/>
    </w:pPr>
  </w:style>
  <w:style w:type="paragraph" w:customStyle="1" w:styleId="yiv9489136137msonormal">
    <w:name w:val="yiv9489136137msonormal"/>
    <w:basedOn w:val="Normal"/>
    <w:rsid w:val="00675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7541A"/>
    <w:rPr>
      <w:i/>
      <w:iCs/>
    </w:rPr>
  </w:style>
  <w:style w:type="table" w:styleId="TableauListe4">
    <w:name w:val="List Table 4"/>
    <w:basedOn w:val="TableauNormal"/>
    <w:uiPriority w:val="49"/>
    <w:rsid w:val="006754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7060E5"/>
    <w:pPr>
      <w:ind w:left="720"/>
      <w:contextualSpacing/>
    </w:pPr>
  </w:style>
  <w:style w:type="paragraph" w:customStyle="1" w:styleId="yiv5386106528msonormal">
    <w:name w:val="yiv5386106528msonormal"/>
    <w:basedOn w:val="Normal"/>
    <w:rsid w:val="004904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754">
      <w:bodyDiv w:val="1"/>
      <w:marLeft w:val="0"/>
      <w:marRight w:val="0"/>
      <w:marTop w:val="0"/>
      <w:marBottom w:val="0"/>
      <w:divBdr>
        <w:top w:val="none" w:sz="0" w:space="0" w:color="auto"/>
        <w:left w:val="none" w:sz="0" w:space="0" w:color="auto"/>
        <w:bottom w:val="none" w:sz="0" w:space="0" w:color="auto"/>
        <w:right w:val="none" w:sz="0" w:space="0" w:color="auto"/>
      </w:divBdr>
      <w:divsChild>
        <w:div w:id="1117984735">
          <w:marLeft w:val="0"/>
          <w:marRight w:val="0"/>
          <w:marTop w:val="0"/>
          <w:marBottom w:val="0"/>
          <w:divBdr>
            <w:top w:val="none" w:sz="0" w:space="0" w:color="auto"/>
            <w:left w:val="none" w:sz="0" w:space="0" w:color="auto"/>
            <w:bottom w:val="none" w:sz="0" w:space="0" w:color="auto"/>
            <w:right w:val="none" w:sz="0" w:space="0" w:color="auto"/>
          </w:divBdr>
          <w:divsChild>
            <w:div w:id="763186591">
              <w:marLeft w:val="0"/>
              <w:marRight w:val="0"/>
              <w:marTop w:val="0"/>
              <w:marBottom w:val="0"/>
              <w:divBdr>
                <w:top w:val="none" w:sz="0" w:space="0" w:color="auto"/>
                <w:left w:val="none" w:sz="0" w:space="0" w:color="auto"/>
                <w:bottom w:val="none" w:sz="0" w:space="0" w:color="auto"/>
                <w:right w:val="none" w:sz="0" w:space="0" w:color="auto"/>
              </w:divBdr>
              <w:divsChild>
                <w:div w:id="646402532">
                  <w:marLeft w:val="0"/>
                  <w:marRight w:val="0"/>
                  <w:marTop w:val="0"/>
                  <w:marBottom w:val="0"/>
                  <w:divBdr>
                    <w:top w:val="none" w:sz="0" w:space="0" w:color="auto"/>
                    <w:left w:val="none" w:sz="0" w:space="0" w:color="auto"/>
                    <w:bottom w:val="none" w:sz="0" w:space="0" w:color="auto"/>
                    <w:right w:val="none" w:sz="0" w:space="0" w:color="auto"/>
                  </w:divBdr>
                  <w:divsChild>
                    <w:div w:id="580405451">
                      <w:marLeft w:val="0"/>
                      <w:marRight w:val="0"/>
                      <w:marTop w:val="0"/>
                      <w:marBottom w:val="0"/>
                      <w:divBdr>
                        <w:top w:val="none" w:sz="0" w:space="0" w:color="auto"/>
                        <w:left w:val="none" w:sz="0" w:space="0" w:color="auto"/>
                        <w:bottom w:val="none" w:sz="0" w:space="0" w:color="auto"/>
                        <w:right w:val="none" w:sz="0" w:space="0" w:color="auto"/>
                      </w:divBdr>
                      <w:divsChild>
                        <w:div w:id="1041979152">
                          <w:marLeft w:val="0"/>
                          <w:marRight w:val="0"/>
                          <w:marTop w:val="0"/>
                          <w:marBottom w:val="0"/>
                          <w:divBdr>
                            <w:top w:val="none" w:sz="0" w:space="0" w:color="auto"/>
                            <w:left w:val="none" w:sz="0" w:space="0" w:color="auto"/>
                            <w:bottom w:val="none" w:sz="0" w:space="0" w:color="auto"/>
                            <w:right w:val="none" w:sz="0" w:space="0" w:color="auto"/>
                          </w:divBdr>
                          <w:divsChild>
                            <w:div w:id="2014183622">
                              <w:marLeft w:val="0"/>
                              <w:marRight w:val="0"/>
                              <w:marTop w:val="0"/>
                              <w:marBottom w:val="0"/>
                              <w:divBdr>
                                <w:top w:val="none" w:sz="0" w:space="0" w:color="auto"/>
                                <w:left w:val="none" w:sz="0" w:space="0" w:color="auto"/>
                                <w:bottom w:val="none" w:sz="0" w:space="0" w:color="auto"/>
                                <w:right w:val="none" w:sz="0" w:space="0" w:color="auto"/>
                              </w:divBdr>
                              <w:divsChild>
                                <w:div w:id="835653493">
                                  <w:marLeft w:val="0"/>
                                  <w:marRight w:val="0"/>
                                  <w:marTop w:val="0"/>
                                  <w:marBottom w:val="0"/>
                                  <w:divBdr>
                                    <w:top w:val="none" w:sz="0" w:space="0" w:color="auto"/>
                                    <w:left w:val="none" w:sz="0" w:space="0" w:color="auto"/>
                                    <w:bottom w:val="none" w:sz="0" w:space="0" w:color="auto"/>
                                    <w:right w:val="none" w:sz="0" w:space="0" w:color="auto"/>
                                  </w:divBdr>
                                  <w:divsChild>
                                    <w:div w:id="1414207007">
                                      <w:marLeft w:val="0"/>
                                      <w:marRight w:val="0"/>
                                      <w:marTop w:val="0"/>
                                      <w:marBottom w:val="0"/>
                                      <w:divBdr>
                                        <w:top w:val="none" w:sz="0" w:space="0" w:color="auto"/>
                                        <w:left w:val="none" w:sz="0" w:space="0" w:color="auto"/>
                                        <w:bottom w:val="none" w:sz="0" w:space="0" w:color="auto"/>
                                        <w:right w:val="none" w:sz="0" w:space="0" w:color="auto"/>
                                      </w:divBdr>
                                    </w:div>
                                  </w:divsChild>
                                </w:div>
                                <w:div w:id="2077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8350">
              <w:marLeft w:val="0"/>
              <w:marRight w:val="0"/>
              <w:marTop w:val="0"/>
              <w:marBottom w:val="0"/>
              <w:divBdr>
                <w:top w:val="none" w:sz="0" w:space="0" w:color="auto"/>
                <w:left w:val="none" w:sz="0" w:space="0" w:color="auto"/>
                <w:bottom w:val="none" w:sz="0" w:space="0" w:color="auto"/>
                <w:right w:val="none" w:sz="0" w:space="0" w:color="auto"/>
              </w:divBdr>
              <w:divsChild>
                <w:div w:id="1671978434">
                  <w:marLeft w:val="0"/>
                  <w:marRight w:val="0"/>
                  <w:marTop w:val="0"/>
                  <w:marBottom w:val="0"/>
                  <w:divBdr>
                    <w:top w:val="none" w:sz="0" w:space="0" w:color="auto"/>
                    <w:left w:val="none" w:sz="0" w:space="0" w:color="auto"/>
                    <w:bottom w:val="none" w:sz="0" w:space="0" w:color="auto"/>
                    <w:right w:val="none" w:sz="0" w:space="0" w:color="auto"/>
                  </w:divBdr>
                  <w:divsChild>
                    <w:div w:id="124275396">
                      <w:marLeft w:val="0"/>
                      <w:marRight w:val="0"/>
                      <w:marTop w:val="0"/>
                      <w:marBottom w:val="0"/>
                      <w:divBdr>
                        <w:top w:val="none" w:sz="0" w:space="0" w:color="auto"/>
                        <w:left w:val="none" w:sz="0" w:space="0" w:color="auto"/>
                        <w:bottom w:val="none" w:sz="0" w:space="0" w:color="auto"/>
                        <w:right w:val="none" w:sz="0" w:space="0" w:color="auto"/>
                      </w:divBdr>
                      <w:divsChild>
                        <w:div w:id="1359156953">
                          <w:marLeft w:val="0"/>
                          <w:marRight w:val="0"/>
                          <w:marTop w:val="0"/>
                          <w:marBottom w:val="0"/>
                          <w:divBdr>
                            <w:top w:val="none" w:sz="0" w:space="0" w:color="auto"/>
                            <w:left w:val="single" w:sz="6" w:space="6" w:color="CCCCCC"/>
                            <w:bottom w:val="none" w:sz="0" w:space="0" w:color="auto"/>
                            <w:right w:val="none" w:sz="0" w:space="0" w:color="auto"/>
                          </w:divBdr>
                          <w:divsChild>
                            <w:div w:id="1267881328">
                              <w:marLeft w:val="0"/>
                              <w:marRight w:val="0"/>
                              <w:marTop w:val="0"/>
                              <w:marBottom w:val="0"/>
                              <w:divBdr>
                                <w:top w:val="none" w:sz="0" w:space="0" w:color="auto"/>
                                <w:left w:val="none" w:sz="0" w:space="0" w:color="auto"/>
                                <w:bottom w:val="none" w:sz="0" w:space="0" w:color="auto"/>
                                <w:right w:val="none" w:sz="0" w:space="0" w:color="auto"/>
                              </w:divBdr>
                              <w:divsChild>
                                <w:div w:id="848713512">
                                  <w:marLeft w:val="0"/>
                                  <w:marRight w:val="0"/>
                                  <w:marTop w:val="0"/>
                                  <w:marBottom w:val="0"/>
                                  <w:divBdr>
                                    <w:top w:val="none" w:sz="0" w:space="0" w:color="auto"/>
                                    <w:left w:val="none" w:sz="0" w:space="0" w:color="auto"/>
                                    <w:bottom w:val="none" w:sz="0" w:space="0" w:color="auto"/>
                                    <w:right w:val="none" w:sz="0" w:space="0" w:color="auto"/>
                                  </w:divBdr>
                                  <w:divsChild>
                                    <w:div w:id="398790388">
                                      <w:marLeft w:val="0"/>
                                      <w:marRight w:val="0"/>
                                      <w:marTop w:val="0"/>
                                      <w:marBottom w:val="0"/>
                                      <w:divBdr>
                                        <w:top w:val="none" w:sz="0" w:space="0" w:color="auto"/>
                                        <w:left w:val="none" w:sz="0" w:space="0" w:color="auto"/>
                                        <w:bottom w:val="none" w:sz="0" w:space="0" w:color="auto"/>
                                        <w:right w:val="none" w:sz="0" w:space="0" w:color="auto"/>
                                      </w:divBdr>
                                      <w:divsChild>
                                        <w:div w:id="1905405948">
                                          <w:marLeft w:val="0"/>
                                          <w:marRight w:val="0"/>
                                          <w:marTop w:val="0"/>
                                          <w:marBottom w:val="0"/>
                                          <w:divBdr>
                                            <w:top w:val="none" w:sz="0" w:space="0" w:color="auto"/>
                                            <w:left w:val="none" w:sz="0" w:space="0" w:color="auto"/>
                                            <w:bottom w:val="none" w:sz="0" w:space="0" w:color="auto"/>
                                            <w:right w:val="none" w:sz="0" w:space="0" w:color="auto"/>
                                          </w:divBdr>
                                        </w:div>
                                        <w:div w:id="2035573056">
                                          <w:marLeft w:val="0"/>
                                          <w:marRight w:val="0"/>
                                          <w:marTop w:val="0"/>
                                          <w:marBottom w:val="0"/>
                                          <w:divBdr>
                                            <w:top w:val="none" w:sz="0" w:space="0" w:color="auto"/>
                                            <w:left w:val="none" w:sz="0" w:space="0" w:color="auto"/>
                                            <w:bottom w:val="none" w:sz="0" w:space="0" w:color="auto"/>
                                            <w:right w:val="none" w:sz="0" w:space="0" w:color="auto"/>
                                          </w:divBdr>
                                        </w:div>
                                        <w:div w:id="188227375">
                                          <w:marLeft w:val="0"/>
                                          <w:marRight w:val="0"/>
                                          <w:marTop w:val="0"/>
                                          <w:marBottom w:val="0"/>
                                          <w:divBdr>
                                            <w:top w:val="none" w:sz="0" w:space="0" w:color="auto"/>
                                            <w:left w:val="none" w:sz="0" w:space="0" w:color="auto"/>
                                            <w:bottom w:val="none" w:sz="0" w:space="0" w:color="auto"/>
                                            <w:right w:val="none" w:sz="0" w:space="0" w:color="auto"/>
                                          </w:divBdr>
                                        </w:div>
                                        <w:div w:id="1409187772">
                                          <w:marLeft w:val="0"/>
                                          <w:marRight w:val="0"/>
                                          <w:marTop w:val="0"/>
                                          <w:marBottom w:val="0"/>
                                          <w:divBdr>
                                            <w:top w:val="none" w:sz="0" w:space="0" w:color="auto"/>
                                            <w:left w:val="none" w:sz="0" w:space="0" w:color="auto"/>
                                            <w:bottom w:val="none" w:sz="0" w:space="0" w:color="auto"/>
                                            <w:right w:val="none" w:sz="0" w:space="0" w:color="auto"/>
                                          </w:divBdr>
                                        </w:div>
                                        <w:div w:id="250937550">
                                          <w:marLeft w:val="0"/>
                                          <w:marRight w:val="0"/>
                                          <w:marTop w:val="0"/>
                                          <w:marBottom w:val="0"/>
                                          <w:divBdr>
                                            <w:top w:val="none" w:sz="0" w:space="0" w:color="auto"/>
                                            <w:left w:val="none" w:sz="0" w:space="0" w:color="auto"/>
                                            <w:bottom w:val="none" w:sz="0" w:space="0" w:color="auto"/>
                                            <w:right w:val="none" w:sz="0" w:space="0" w:color="auto"/>
                                          </w:divBdr>
                                        </w:div>
                                        <w:div w:id="2026519497">
                                          <w:marLeft w:val="0"/>
                                          <w:marRight w:val="0"/>
                                          <w:marTop w:val="0"/>
                                          <w:marBottom w:val="0"/>
                                          <w:divBdr>
                                            <w:top w:val="none" w:sz="0" w:space="0" w:color="auto"/>
                                            <w:left w:val="none" w:sz="0" w:space="0" w:color="auto"/>
                                            <w:bottom w:val="none" w:sz="0" w:space="0" w:color="auto"/>
                                            <w:right w:val="none" w:sz="0" w:space="0" w:color="auto"/>
                                          </w:divBdr>
                                        </w:div>
                                        <w:div w:id="73432093">
                                          <w:marLeft w:val="0"/>
                                          <w:marRight w:val="0"/>
                                          <w:marTop w:val="0"/>
                                          <w:marBottom w:val="0"/>
                                          <w:divBdr>
                                            <w:top w:val="none" w:sz="0" w:space="0" w:color="auto"/>
                                            <w:left w:val="none" w:sz="0" w:space="0" w:color="auto"/>
                                            <w:bottom w:val="none" w:sz="0" w:space="0" w:color="auto"/>
                                            <w:right w:val="none" w:sz="0" w:space="0" w:color="auto"/>
                                          </w:divBdr>
                                          <w:divsChild>
                                            <w:div w:id="1742748449">
                                              <w:marLeft w:val="0"/>
                                              <w:marRight w:val="0"/>
                                              <w:marTop w:val="0"/>
                                              <w:marBottom w:val="0"/>
                                              <w:divBdr>
                                                <w:top w:val="none" w:sz="0" w:space="0" w:color="auto"/>
                                                <w:left w:val="none" w:sz="0" w:space="0" w:color="auto"/>
                                                <w:bottom w:val="none" w:sz="0" w:space="0" w:color="auto"/>
                                                <w:right w:val="none" w:sz="0" w:space="0" w:color="auto"/>
                                              </w:divBdr>
                                              <w:divsChild>
                                                <w:div w:id="598686170">
                                                  <w:marLeft w:val="0"/>
                                                  <w:marRight w:val="0"/>
                                                  <w:marTop w:val="0"/>
                                                  <w:marBottom w:val="0"/>
                                                  <w:divBdr>
                                                    <w:top w:val="none" w:sz="0" w:space="0" w:color="auto"/>
                                                    <w:left w:val="none" w:sz="0" w:space="0" w:color="auto"/>
                                                    <w:bottom w:val="none" w:sz="0" w:space="0" w:color="auto"/>
                                                    <w:right w:val="none" w:sz="0" w:space="0" w:color="auto"/>
                                                  </w:divBdr>
                                                  <w:divsChild>
                                                    <w:div w:id="613093288">
                                                      <w:marLeft w:val="0"/>
                                                      <w:marRight w:val="0"/>
                                                      <w:marTop w:val="0"/>
                                                      <w:marBottom w:val="0"/>
                                                      <w:divBdr>
                                                        <w:top w:val="none" w:sz="0" w:space="0" w:color="auto"/>
                                                        <w:left w:val="none" w:sz="0" w:space="0" w:color="auto"/>
                                                        <w:bottom w:val="none" w:sz="0" w:space="0" w:color="auto"/>
                                                        <w:right w:val="none" w:sz="0" w:space="0" w:color="auto"/>
                                                      </w:divBdr>
                                                      <w:divsChild>
                                                        <w:div w:id="979968083">
                                                          <w:marLeft w:val="0"/>
                                                          <w:marRight w:val="0"/>
                                                          <w:marTop w:val="0"/>
                                                          <w:marBottom w:val="0"/>
                                                          <w:divBdr>
                                                            <w:top w:val="none" w:sz="0" w:space="0" w:color="auto"/>
                                                            <w:left w:val="none" w:sz="0" w:space="0" w:color="auto"/>
                                                            <w:bottom w:val="none" w:sz="0" w:space="0" w:color="auto"/>
                                                            <w:right w:val="none" w:sz="0" w:space="0" w:color="auto"/>
                                                          </w:divBdr>
                                                          <w:divsChild>
                                                            <w:div w:id="8257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612381">
      <w:bodyDiv w:val="1"/>
      <w:marLeft w:val="0"/>
      <w:marRight w:val="0"/>
      <w:marTop w:val="0"/>
      <w:marBottom w:val="0"/>
      <w:divBdr>
        <w:top w:val="none" w:sz="0" w:space="0" w:color="auto"/>
        <w:left w:val="none" w:sz="0" w:space="0" w:color="auto"/>
        <w:bottom w:val="none" w:sz="0" w:space="0" w:color="auto"/>
        <w:right w:val="none" w:sz="0" w:space="0" w:color="auto"/>
      </w:divBdr>
    </w:div>
    <w:div w:id="1269773534">
      <w:bodyDiv w:val="1"/>
      <w:marLeft w:val="0"/>
      <w:marRight w:val="0"/>
      <w:marTop w:val="0"/>
      <w:marBottom w:val="0"/>
      <w:divBdr>
        <w:top w:val="none" w:sz="0" w:space="0" w:color="auto"/>
        <w:left w:val="none" w:sz="0" w:space="0" w:color="auto"/>
        <w:bottom w:val="none" w:sz="0" w:space="0" w:color="auto"/>
        <w:right w:val="none" w:sz="0" w:space="0" w:color="auto"/>
      </w:divBdr>
    </w:div>
    <w:div w:id="1581062502">
      <w:bodyDiv w:val="1"/>
      <w:marLeft w:val="0"/>
      <w:marRight w:val="0"/>
      <w:marTop w:val="0"/>
      <w:marBottom w:val="0"/>
      <w:divBdr>
        <w:top w:val="none" w:sz="0" w:space="0" w:color="auto"/>
        <w:left w:val="none" w:sz="0" w:space="0" w:color="auto"/>
        <w:bottom w:val="none" w:sz="0" w:space="0" w:color="auto"/>
        <w:right w:val="none" w:sz="0" w:space="0" w:color="auto"/>
      </w:divBdr>
    </w:div>
    <w:div w:id="1718970934">
      <w:bodyDiv w:val="1"/>
      <w:marLeft w:val="0"/>
      <w:marRight w:val="0"/>
      <w:marTop w:val="0"/>
      <w:marBottom w:val="0"/>
      <w:divBdr>
        <w:top w:val="none" w:sz="0" w:space="0" w:color="auto"/>
        <w:left w:val="none" w:sz="0" w:space="0" w:color="auto"/>
        <w:bottom w:val="none" w:sz="0" w:space="0" w:color="auto"/>
        <w:right w:val="none" w:sz="0" w:space="0" w:color="auto"/>
      </w:divBdr>
    </w:div>
    <w:div w:id="18623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uatelet@un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5212-CEC4-401F-BCE0-DA3BBBA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10500</Characters>
  <Application>Microsoft Office Word</Application>
  <DocSecurity>0</DocSecurity>
  <Lines>87</Lines>
  <Paragraphs>24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cherif.sammari</dc:creator>
  <cp:keywords/>
  <dc:description/>
  <cp:lastModifiedBy>cherif.sammari</cp:lastModifiedBy>
  <cp:revision>2</cp:revision>
  <dcterms:created xsi:type="dcterms:W3CDTF">2022-08-19T10:20:00Z</dcterms:created>
  <dcterms:modified xsi:type="dcterms:W3CDTF">2022-08-19T10:20:00Z</dcterms:modified>
</cp:coreProperties>
</file>